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AFD8" w14:textId="77777777" w:rsidR="00230B17" w:rsidRDefault="00230B17" w:rsidP="00230B17"/>
    <w:p w14:paraId="6DF4B99F" w14:textId="77777777" w:rsidR="00230B17" w:rsidRPr="00230B17" w:rsidRDefault="00230B17" w:rsidP="00230B17">
      <w:pPr>
        <w:rPr>
          <w:sz w:val="72"/>
          <w:szCs w:val="72"/>
        </w:rPr>
      </w:pPr>
      <w:r w:rsidRPr="00230B17">
        <w:rPr>
          <w:sz w:val="72"/>
          <w:szCs w:val="72"/>
        </w:rPr>
        <w:t>PAXTON PO – 238858</w:t>
      </w:r>
    </w:p>
    <w:p w14:paraId="608205E4" w14:textId="77777777" w:rsidR="00230B17" w:rsidRPr="00230B17" w:rsidRDefault="00230B17" w:rsidP="00230B17">
      <w:pPr>
        <w:rPr>
          <w:sz w:val="72"/>
          <w:szCs w:val="72"/>
        </w:rPr>
      </w:pPr>
      <w:r w:rsidRPr="00230B17">
        <w:rPr>
          <w:sz w:val="72"/>
          <w:szCs w:val="72"/>
        </w:rPr>
        <w:t xml:space="preserve">C2C – PO 75395 </w:t>
      </w:r>
    </w:p>
    <w:p w14:paraId="329515D9" w14:textId="7728E2DA" w:rsidR="00230B17" w:rsidRPr="00230B17" w:rsidRDefault="00230B17" w:rsidP="00230B17">
      <w:pPr>
        <w:rPr>
          <w:sz w:val="72"/>
          <w:szCs w:val="72"/>
        </w:rPr>
      </w:pPr>
      <w:r w:rsidRPr="00230B17">
        <w:rPr>
          <w:sz w:val="72"/>
          <w:szCs w:val="72"/>
        </w:rPr>
        <w:t>Item - PAX_A5ECONOTE</w:t>
      </w:r>
    </w:p>
    <w:sectPr w:rsidR="00230B17" w:rsidRPr="00230B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17"/>
    <w:rsid w:val="00230B17"/>
    <w:rsid w:val="00B1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B56BC"/>
  <w15:chartTrackingRefBased/>
  <w15:docId w15:val="{A7906D4E-F6C9-4EB8-9A7D-6105E1AE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B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8121-31DF-4896-ADFF-B156B258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1</cp:revision>
  <dcterms:created xsi:type="dcterms:W3CDTF">2026-02-03T10:13:00Z</dcterms:created>
  <dcterms:modified xsi:type="dcterms:W3CDTF">2026-02-03T10:14:00Z</dcterms:modified>
</cp:coreProperties>
</file>