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C38A" w14:textId="1DC15381" w:rsidR="00AB7BD2" w:rsidRPr="00AB7BD2" w:rsidRDefault="00AB7BD2">
      <w:pPr>
        <w:rPr>
          <w:sz w:val="72"/>
          <w:szCs w:val="72"/>
        </w:rPr>
      </w:pPr>
      <w:r w:rsidRPr="00AB7BD2">
        <w:rPr>
          <w:sz w:val="72"/>
          <w:szCs w:val="72"/>
        </w:rPr>
        <w:t>Booking Ref: 395852</w:t>
      </w:r>
    </w:p>
    <w:p w14:paraId="6CD23144" w14:textId="5912F0F5" w:rsidR="00AB7BD2" w:rsidRPr="00AB7BD2" w:rsidRDefault="00AB7BD2">
      <w:pPr>
        <w:rPr>
          <w:sz w:val="72"/>
          <w:szCs w:val="72"/>
        </w:rPr>
      </w:pPr>
      <w:r w:rsidRPr="00AB7BD2">
        <w:rPr>
          <w:sz w:val="72"/>
          <w:szCs w:val="72"/>
        </w:rPr>
        <w:t xml:space="preserve">Asset number: ANC_DRAWSTRINGBAG </w:t>
      </w:r>
    </w:p>
    <w:p w14:paraId="0D4894A0" w14:textId="77777777" w:rsidR="00AB7BD2" w:rsidRPr="00AB7BD2" w:rsidRDefault="00AB7BD2">
      <w:pPr>
        <w:rPr>
          <w:sz w:val="72"/>
          <w:szCs w:val="72"/>
        </w:rPr>
      </w:pPr>
      <w:r w:rsidRPr="00AB7BD2">
        <w:rPr>
          <w:sz w:val="72"/>
          <w:szCs w:val="72"/>
        </w:rPr>
        <w:t xml:space="preserve">Asset Title: Anchor Drawstring Bags </w:t>
      </w:r>
    </w:p>
    <w:p w14:paraId="5BA96CFB" w14:textId="3ADB95AA" w:rsidR="00AB7BD2" w:rsidRPr="00AB7BD2" w:rsidRDefault="00AB7BD2">
      <w:pPr>
        <w:rPr>
          <w:sz w:val="72"/>
          <w:szCs w:val="72"/>
        </w:rPr>
      </w:pPr>
      <w:r w:rsidRPr="00AB7BD2">
        <w:rPr>
          <w:sz w:val="72"/>
          <w:szCs w:val="72"/>
        </w:rPr>
        <w:t>QTY per box: 250</w:t>
      </w:r>
    </w:p>
    <w:p w14:paraId="1A9F4FBB" w14:textId="67476A17" w:rsidR="00A15436" w:rsidRDefault="00AB7BD2">
      <w:pPr>
        <w:rPr>
          <w:sz w:val="72"/>
          <w:szCs w:val="72"/>
        </w:rPr>
      </w:pPr>
      <w:r w:rsidRPr="00AB7BD2">
        <w:rPr>
          <w:sz w:val="72"/>
          <w:szCs w:val="72"/>
        </w:rPr>
        <w:t>Total QTY:750</w:t>
      </w:r>
    </w:p>
    <w:p w14:paraId="39BDE233" w14:textId="00B057AA" w:rsidR="00AB7BD2" w:rsidRPr="00AB7BD2" w:rsidRDefault="00AB7BD2">
      <w:pPr>
        <w:rPr>
          <w:sz w:val="72"/>
          <w:szCs w:val="72"/>
        </w:rPr>
      </w:pPr>
      <w:r>
        <w:rPr>
          <w:sz w:val="72"/>
          <w:szCs w:val="72"/>
        </w:rPr>
        <w:t>**DELIVERY BETWEEN 08:00-16:00***</w:t>
      </w:r>
    </w:p>
    <w:sectPr w:rsidR="00AB7BD2" w:rsidRPr="00AB7BD2" w:rsidSect="00AB7B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D2"/>
    <w:rsid w:val="008C51D0"/>
    <w:rsid w:val="00A15436"/>
    <w:rsid w:val="00A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4C080"/>
  <w15:chartTrackingRefBased/>
  <w15:docId w15:val="{CC38F6B3-C1D2-477D-A7B8-AC40155E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67D3C5DEFF4ABB8423E5B0A586BD" ma:contentTypeVersion="4" ma:contentTypeDescription="Create a new document." ma:contentTypeScope="" ma:versionID="4b77256b55ab6b14452dc016c08d3bd2">
  <xsd:schema xmlns:xsd="http://www.w3.org/2001/XMLSchema" xmlns:xs="http://www.w3.org/2001/XMLSchema" xmlns:p="http://schemas.microsoft.com/office/2006/metadata/properties" xmlns:ns3="9159e7e4-4d36-4a62-93d2-56c5514518e5" targetNamespace="http://schemas.microsoft.com/office/2006/metadata/properties" ma:root="true" ma:fieldsID="2a17123123e702ccbe62feac6bfe86b3" ns3:_="">
    <xsd:import namespace="9159e7e4-4d36-4a62-93d2-56c551451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7e4-4d36-4a62-93d2-56c55145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EA9A2-7420-44BF-96BC-96BDAFA806D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159e7e4-4d36-4a62-93d2-56c5514518e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99A217-45D7-43CE-B490-442DAC884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9495B-B104-41C5-9F5D-264971EB8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9e7e4-4d36-4a62-93d2-56c5514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2022-04-12T13:56:00Z</dcterms:created>
  <dcterms:modified xsi:type="dcterms:W3CDTF">2022-04-12T13:56:00Z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0x0101000A9E67D3C5DEFF4ABB8423E5B0A586BD</vt:lpwstr>
  </property>
</Properties>
</file>