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13F86" w14:textId="77777777" w:rsidR="00CE0097" w:rsidRPr="007B5092" w:rsidRDefault="00CE0097" w:rsidP="00CE0097">
      <w:pPr>
        <w:rPr>
          <w:lang w:val="en-GB"/>
        </w:rPr>
      </w:pPr>
    </w:p>
    <w:p w14:paraId="6B5EB917" w14:textId="77777777" w:rsidR="00166788" w:rsidRPr="007B5092" w:rsidRDefault="00166788" w:rsidP="00CE0097">
      <w:pPr>
        <w:rPr>
          <w:lang w:val="en-GB"/>
        </w:rPr>
      </w:pPr>
    </w:p>
    <w:p w14:paraId="2BEF9726" w14:textId="77777777" w:rsidR="00166788" w:rsidRPr="007B5092" w:rsidRDefault="00166788" w:rsidP="00CE0097">
      <w:pPr>
        <w:rPr>
          <w:lang w:val="en-GB"/>
        </w:rPr>
      </w:pPr>
    </w:p>
    <w:p w14:paraId="218666F2" w14:textId="0E72937B" w:rsidR="00166788" w:rsidRPr="007B5092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7B5092">
        <w:rPr>
          <w:sz w:val="20"/>
          <w:szCs w:val="20"/>
          <w:lang w:val="en-GB"/>
        </w:rPr>
        <w:t>Delivery Address:</w:t>
      </w:r>
      <w:r w:rsidRPr="007B5092">
        <w:rPr>
          <w:sz w:val="20"/>
          <w:szCs w:val="20"/>
          <w:lang w:val="en-GB"/>
        </w:rPr>
        <w:tab/>
      </w:r>
      <w:r w:rsidR="007B5092" w:rsidRPr="007B5092">
        <w:rPr>
          <w:sz w:val="28"/>
          <w:szCs w:val="28"/>
          <w:lang w:val="en-GB"/>
        </w:rPr>
        <w:t>FORTUNE GREEN CAPITAL</w:t>
      </w:r>
    </w:p>
    <w:p w14:paraId="3C281919" w14:textId="77694492" w:rsidR="00166788" w:rsidRPr="007B5092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7B5092">
        <w:rPr>
          <w:sz w:val="28"/>
          <w:szCs w:val="28"/>
          <w:lang w:val="en-GB"/>
        </w:rPr>
        <w:tab/>
      </w:r>
      <w:r w:rsidR="007B5092" w:rsidRPr="007B5092">
        <w:rPr>
          <w:sz w:val="28"/>
          <w:szCs w:val="28"/>
          <w:lang w:val="en-GB"/>
        </w:rPr>
        <w:t>37 - 39 Maida Va</w:t>
      </w:r>
      <w:r w:rsidR="007B5092">
        <w:rPr>
          <w:sz w:val="28"/>
          <w:szCs w:val="28"/>
          <w:lang w:val="en-GB"/>
        </w:rPr>
        <w:t>l</w:t>
      </w:r>
      <w:r w:rsidR="007B5092" w:rsidRPr="007B5092">
        <w:rPr>
          <w:sz w:val="28"/>
          <w:szCs w:val="28"/>
          <w:lang w:val="en-GB"/>
        </w:rPr>
        <w:t>e</w:t>
      </w:r>
    </w:p>
    <w:p w14:paraId="4BFDDBE1" w14:textId="00E60220" w:rsidR="00166788" w:rsidRPr="007B5092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7B5092">
        <w:rPr>
          <w:sz w:val="28"/>
          <w:szCs w:val="28"/>
          <w:lang w:val="en-GB"/>
        </w:rPr>
        <w:tab/>
      </w:r>
      <w:r w:rsidR="007B5092" w:rsidRPr="007B5092">
        <w:rPr>
          <w:sz w:val="28"/>
          <w:szCs w:val="28"/>
          <w:lang w:val="en-GB"/>
        </w:rPr>
        <w:t>LONDON</w:t>
      </w:r>
    </w:p>
    <w:p w14:paraId="64E93362" w14:textId="7E316BC7" w:rsidR="00166788" w:rsidRPr="007B5092" w:rsidRDefault="00166788" w:rsidP="00A46B71">
      <w:pPr>
        <w:tabs>
          <w:tab w:val="left" w:pos="2268"/>
        </w:tabs>
        <w:rPr>
          <w:lang w:val="en-GB"/>
        </w:rPr>
      </w:pPr>
      <w:r w:rsidRPr="007B5092">
        <w:rPr>
          <w:sz w:val="28"/>
          <w:szCs w:val="28"/>
          <w:lang w:val="en-GB"/>
        </w:rPr>
        <w:tab/>
      </w:r>
      <w:r w:rsidR="007B5092" w:rsidRPr="007B5092">
        <w:rPr>
          <w:sz w:val="28"/>
          <w:szCs w:val="28"/>
          <w:lang w:val="en-GB"/>
        </w:rPr>
        <w:t>W9 1TP</w:t>
      </w:r>
    </w:p>
    <w:p w14:paraId="61651EFA" w14:textId="77777777" w:rsidR="00A46B71" w:rsidRPr="007B5092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7F6237A1" w14:textId="484CF6E7" w:rsidR="00C13FEA" w:rsidRPr="007B5092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7B5092">
        <w:rPr>
          <w:sz w:val="20"/>
          <w:szCs w:val="20"/>
          <w:lang w:val="en-GB"/>
        </w:rPr>
        <w:t>Attention of</w:t>
      </w:r>
      <w:r w:rsidR="00166788" w:rsidRPr="007B5092">
        <w:rPr>
          <w:sz w:val="20"/>
          <w:szCs w:val="20"/>
          <w:lang w:val="en-GB"/>
        </w:rPr>
        <w:t>:</w:t>
      </w:r>
      <w:r w:rsidRPr="007B5092">
        <w:rPr>
          <w:sz w:val="20"/>
          <w:szCs w:val="20"/>
          <w:lang w:val="en-GB"/>
        </w:rPr>
        <w:tab/>
      </w:r>
      <w:r w:rsidR="007B5092" w:rsidRPr="007B5092">
        <w:rPr>
          <w:sz w:val="28"/>
          <w:szCs w:val="28"/>
          <w:lang w:val="en-GB"/>
        </w:rPr>
        <w:t>Max Sachon</w:t>
      </w:r>
    </w:p>
    <w:p w14:paraId="75FD2162" w14:textId="77777777" w:rsidR="00956B89" w:rsidRPr="007B5092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0AF69D39" w14:textId="75BA7798" w:rsidR="00956B89" w:rsidRPr="007B5092" w:rsidRDefault="00956B89" w:rsidP="00956B89">
      <w:pPr>
        <w:tabs>
          <w:tab w:val="left" w:pos="2268"/>
        </w:tabs>
        <w:rPr>
          <w:lang w:val="en-GB"/>
        </w:rPr>
      </w:pPr>
      <w:r w:rsidRPr="007B5092">
        <w:rPr>
          <w:sz w:val="20"/>
          <w:szCs w:val="20"/>
          <w:lang w:val="en-GB"/>
        </w:rPr>
        <w:t>Contact Number:</w:t>
      </w:r>
      <w:r w:rsidRPr="007B5092">
        <w:rPr>
          <w:sz w:val="20"/>
          <w:szCs w:val="20"/>
          <w:lang w:val="en-GB"/>
        </w:rPr>
        <w:tab/>
      </w:r>
      <w:r w:rsidR="007B5092" w:rsidRPr="007B5092">
        <w:rPr>
          <w:sz w:val="28"/>
          <w:szCs w:val="28"/>
          <w:lang w:val="en-GB"/>
        </w:rPr>
        <w:t>02071 832737</w:t>
      </w:r>
    </w:p>
    <w:p w14:paraId="31FA477C" w14:textId="77777777" w:rsidR="00956B89" w:rsidRPr="007B5092" w:rsidRDefault="00956B89" w:rsidP="00A46B71">
      <w:pPr>
        <w:tabs>
          <w:tab w:val="left" w:pos="2268"/>
        </w:tabs>
        <w:rPr>
          <w:lang w:val="en-GB"/>
        </w:rPr>
      </w:pPr>
    </w:p>
    <w:p w14:paraId="6995273A" w14:textId="77777777" w:rsidR="00166788" w:rsidRPr="007B5092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1A0ECB57" w14:textId="77777777" w:rsidR="00166788" w:rsidRPr="007B5092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7B5092">
        <w:rPr>
          <w:sz w:val="20"/>
          <w:szCs w:val="20"/>
          <w:lang w:val="en-GB"/>
        </w:rPr>
        <w:t>P.O. No</w:t>
      </w:r>
      <w:r w:rsidR="00C13FEA" w:rsidRPr="007B5092">
        <w:rPr>
          <w:sz w:val="20"/>
          <w:szCs w:val="20"/>
          <w:lang w:val="en-GB"/>
        </w:rPr>
        <w:t>.</w:t>
      </w:r>
      <w:r w:rsidRPr="007B5092">
        <w:rPr>
          <w:sz w:val="20"/>
          <w:szCs w:val="20"/>
          <w:lang w:val="en-GB"/>
        </w:rPr>
        <w:t>/Ref:</w:t>
      </w:r>
      <w:r w:rsidRPr="007B5092">
        <w:rPr>
          <w:sz w:val="20"/>
          <w:szCs w:val="20"/>
          <w:lang w:val="en-GB"/>
        </w:rPr>
        <w:tab/>
      </w:r>
    </w:p>
    <w:p w14:paraId="449B9854" w14:textId="77777777" w:rsidR="00166788" w:rsidRPr="007B5092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7B5092" w14:paraId="42D82C74" w14:textId="77777777" w:rsidTr="009D7C4E">
        <w:tc>
          <w:tcPr>
            <w:tcW w:w="1526" w:type="dxa"/>
          </w:tcPr>
          <w:p w14:paraId="202FB28C" w14:textId="77777777" w:rsidR="00166788" w:rsidRPr="007B5092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7B5092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60E16B24" w14:textId="77777777" w:rsidR="00166788" w:rsidRPr="007B5092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7B5092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7B5092" w14:paraId="284B309A" w14:textId="77777777" w:rsidTr="009D7C4E">
        <w:tc>
          <w:tcPr>
            <w:tcW w:w="1526" w:type="dxa"/>
          </w:tcPr>
          <w:p w14:paraId="7A2E38F3" w14:textId="7142571C" w:rsidR="00166788" w:rsidRPr="007B5092" w:rsidRDefault="007B5092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250</w:t>
            </w:r>
          </w:p>
        </w:tc>
        <w:tc>
          <w:tcPr>
            <w:tcW w:w="8896" w:type="dxa"/>
          </w:tcPr>
          <w:p w14:paraId="5A4BC82C" w14:textId="0612D937" w:rsidR="00166788" w:rsidRPr="007B5092" w:rsidRDefault="007B5092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B8809 – 5oz Leybourne tote bag branded with the ‘Fortune Green Capital’ logo with contact details to both sides. </w:t>
            </w:r>
          </w:p>
        </w:tc>
      </w:tr>
      <w:tr w:rsidR="00166788" w:rsidRPr="007B5092" w14:paraId="6359D25C" w14:textId="77777777" w:rsidTr="009D7C4E">
        <w:tc>
          <w:tcPr>
            <w:tcW w:w="1526" w:type="dxa"/>
          </w:tcPr>
          <w:p w14:paraId="67945E02" w14:textId="77777777" w:rsidR="00166788" w:rsidRPr="007B5092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1E7594E" w14:textId="77777777" w:rsidR="00166788" w:rsidRPr="007B5092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7B5092" w14:paraId="57672CCE" w14:textId="77777777" w:rsidTr="009D7C4E">
        <w:tc>
          <w:tcPr>
            <w:tcW w:w="1526" w:type="dxa"/>
          </w:tcPr>
          <w:p w14:paraId="07E80923" w14:textId="77777777" w:rsidR="00166788" w:rsidRPr="007B5092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6BB344E6" w14:textId="77777777" w:rsidR="00166788" w:rsidRPr="007B5092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7B5092" w14:paraId="6AB9731E" w14:textId="77777777" w:rsidTr="009D7C4E">
        <w:tc>
          <w:tcPr>
            <w:tcW w:w="1526" w:type="dxa"/>
          </w:tcPr>
          <w:p w14:paraId="2C2EC16A" w14:textId="77777777" w:rsidR="00166788" w:rsidRPr="007B5092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8BECC89" w14:textId="77777777" w:rsidR="00166788" w:rsidRPr="007B5092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7B5092" w14:paraId="5FC6B342" w14:textId="77777777" w:rsidTr="009D7C4E">
        <w:tc>
          <w:tcPr>
            <w:tcW w:w="1526" w:type="dxa"/>
          </w:tcPr>
          <w:p w14:paraId="67822D72" w14:textId="77777777" w:rsidR="00166788" w:rsidRPr="007B5092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8166FAB" w14:textId="77777777" w:rsidR="00166788" w:rsidRPr="007B5092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64D7D765" w14:textId="77777777" w:rsidR="00166788" w:rsidRPr="007B5092" w:rsidRDefault="00166788" w:rsidP="00166788">
      <w:pPr>
        <w:tabs>
          <w:tab w:val="left" w:pos="1985"/>
        </w:tabs>
        <w:rPr>
          <w:lang w:val="en-GB"/>
        </w:rPr>
      </w:pPr>
    </w:p>
    <w:p w14:paraId="476F3786" w14:textId="77777777" w:rsidR="00956B89" w:rsidRPr="007B5092" w:rsidRDefault="00956B89" w:rsidP="00956B89">
      <w:pPr>
        <w:pStyle w:val="Footer"/>
        <w:jc w:val="center"/>
        <w:rPr>
          <w:rFonts w:cs="Arial"/>
          <w:lang w:val="en-GB"/>
        </w:rPr>
      </w:pPr>
      <w:r w:rsidRPr="007B5092">
        <w:rPr>
          <w:rFonts w:cs="Arial"/>
          <w:lang w:val="en-GB"/>
        </w:rPr>
        <w:t xml:space="preserve">If you have </w:t>
      </w:r>
      <w:r w:rsidRPr="007B5092">
        <w:rPr>
          <w:rFonts w:cs="Arial"/>
          <w:lang w:val="en-GB"/>
        </w:rPr>
        <w:tab/>
        <w:t xml:space="preserve">questions relating to this </w:t>
      </w:r>
      <w:r w:rsidR="00D2608C" w:rsidRPr="007B5092">
        <w:rPr>
          <w:rFonts w:cs="Arial"/>
          <w:lang w:val="en-GB"/>
        </w:rPr>
        <w:t>delivery,</w:t>
      </w:r>
      <w:r w:rsidRPr="007B5092">
        <w:rPr>
          <w:rFonts w:cs="Arial"/>
          <w:lang w:val="en-GB"/>
        </w:rPr>
        <w:t xml:space="preserve"> please contact </w:t>
      </w:r>
    </w:p>
    <w:p w14:paraId="10B1F6DC" w14:textId="77777777" w:rsidR="00956B89" w:rsidRPr="007B5092" w:rsidRDefault="001B0FC9" w:rsidP="00956B89">
      <w:pPr>
        <w:pStyle w:val="Footer"/>
        <w:jc w:val="center"/>
        <w:rPr>
          <w:rFonts w:cs="Arial"/>
          <w:lang w:val="en-GB"/>
        </w:rPr>
      </w:pPr>
      <w:r w:rsidRPr="007B5092">
        <w:rPr>
          <w:rFonts w:cs="Arial"/>
          <w:b/>
          <w:lang w:val="en-GB"/>
        </w:rPr>
        <w:t>Production</w:t>
      </w:r>
      <w:r w:rsidR="00956B89" w:rsidRPr="007B5092">
        <w:rPr>
          <w:rFonts w:cs="Arial"/>
          <w:lang w:val="en-GB"/>
        </w:rPr>
        <w:t xml:space="preserve"> T: 01672 519962 E: </w:t>
      </w:r>
      <w:hyperlink r:id="rId6" w:history="1">
        <w:r w:rsidR="00F033F6" w:rsidRPr="007B5092">
          <w:rPr>
            <w:rStyle w:val="Hyperlink"/>
            <w:rFonts w:cs="Arial"/>
            <w:lang w:val="en-GB"/>
          </w:rPr>
          <w:t>production@bmmltd.com</w:t>
        </w:r>
      </w:hyperlink>
    </w:p>
    <w:p w14:paraId="16580DF9" w14:textId="77777777" w:rsidR="00956B89" w:rsidRPr="007B5092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7B5092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E9CA0" w14:textId="77777777" w:rsidR="007B5092" w:rsidRDefault="007B5092">
      <w:r>
        <w:separator/>
      </w:r>
    </w:p>
  </w:endnote>
  <w:endnote w:type="continuationSeparator" w:id="0">
    <w:p w14:paraId="2FEF7F3E" w14:textId="77777777" w:rsidR="007B5092" w:rsidRDefault="007B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C5566" w14:textId="6EB87FCA" w:rsidR="00956B89" w:rsidRPr="007F20CA" w:rsidRDefault="007B5092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6632D8" wp14:editId="3066B19C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BA8CE1" w14:textId="21E70220" w:rsidR="00956B89" w:rsidRPr="00C01C94" w:rsidRDefault="007B5092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7059D87" wp14:editId="00F06889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632D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5EBA8CE1" w14:textId="21E70220" w:rsidR="00956B89" w:rsidRPr="00C01C94" w:rsidRDefault="007B5092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7059D87" wp14:editId="00F06889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25D4DB82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71F5DF91" w14:textId="37B52F9A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7B5092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B9768A" wp14:editId="21BF01CF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57904E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7B5092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055F74" wp14:editId="2614A005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534B5D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7B5092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82BBE62" wp14:editId="361ED2E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0A3A63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7B5092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13375E4" wp14:editId="523E2080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0BB4E3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7B5092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E3E7FD3" wp14:editId="577AFD62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1E4D78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bR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5/mW0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008EB99D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5774B" w14:textId="77777777" w:rsidR="007B5092" w:rsidRDefault="007B5092">
      <w:r>
        <w:separator/>
      </w:r>
    </w:p>
  </w:footnote>
  <w:footnote w:type="continuationSeparator" w:id="0">
    <w:p w14:paraId="4E0F567B" w14:textId="77777777" w:rsidR="007B5092" w:rsidRDefault="007B5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72D0B" w14:textId="775D7EF1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7B5092">
      <w:rPr>
        <w:noProof/>
      </w:rPr>
      <w:drawing>
        <wp:inline distT="0" distB="0" distL="0" distR="0" wp14:anchorId="0A50BCC3" wp14:editId="79601DA0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37 - 39 Maida Vake"/>
    <w:docVar w:name="[ACTFIELD]TBL_CONTACT.BUSINESS_LINE2" w:val="[[ACTFIELD_DELETE_ME]]"/>
    <w:docVar w:name="[ACTFIELD]TBL_CONTACT.BUSINESS_LINE3" w:val="[[ACTFIELD_DELETE_ME]]"/>
    <w:docVar w:name="[ACTFIELD]TBL_CONTACT.BUSINESS_PHONE" w:val="02071 832737"/>
    <w:docVar w:name="[ACTFIELD]TBL_CONTACT.BUSINESS_POSTALCODE" w:val="W9 1TP"/>
    <w:docVar w:name="[ACTFIELD]TBL_CONTACT.BUSINESS_STATE" w:val="&lt;Business State&gt;"/>
    <w:docVar w:name="[ACTFIELD]TBL_CONTACT.COMPANYNAME" w:val="FORTUNE GREEN CAPITAL"/>
    <w:docVar w:name="[ACTFIELD]TBL_CONTACT.CONTACTWEBADDRESS" w:val="&lt;Contact URL&gt;"/>
    <w:docVar w:name="[ACTFIELD]TBL_CONTACT.FULLNAME" w:val="Max Sachon"/>
    <w:docVar w:name="[ACTFIELD]TBL_CONTACT.SALUTATION" w:val="&lt;Salutation&gt;"/>
    <w:docVar w:name="ACT:CurrentVersion" w:val="7.0"/>
    <w:docVar w:name="ACT:DocumentId" w:val="3158bca7-2f66-4e75-b806-9be6dec0b2d1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1B0FC9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B5092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9F340D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21059C5"/>
  <w15:chartTrackingRefBased/>
  <w15:docId w15:val="{B3A33B83-487C-473D-9EA9-FB5630BF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470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Amy Robinson</dc:creator>
  <cp:keywords/>
  <dc:description/>
  <cp:lastModifiedBy>BMM LTD</cp:lastModifiedBy>
  <cp:revision>1</cp:revision>
  <cp:lastPrinted>2003-07-10T14:41:00Z</cp:lastPrinted>
  <dcterms:created xsi:type="dcterms:W3CDTF">2021-02-03T12:47:00Z</dcterms:created>
  <dcterms:modified xsi:type="dcterms:W3CDTF">2021-02-03T12:50:00Z</dcterms:modified>
</cp:coreProperties>
</file>