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7B" w:rsidRDefault="00956B7B" w:rsidP="00956B7B"/>
    <w:p w:rsidR="00956B7B" w:rsidRDefault="00956B7B" w:rsidP="00956B7B"/>
    <w:tbl>
      <w:tblPr>
        <w:tblpPr w:leftFromText="180" w:rightFromText="180" w:vertAnchor="page" w:horzAnchor="page" w:tblpX="1109" w:tblpY="1676"/>
        <w:tblW w:w="107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42"/>
        <w:gridCol w:w="8532"/>
      </w:tblGrid>
      <w:tr w:rsidR="00956B7B" w:rsidRPr="00E849BC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Default="00956B7B" w:rsidP="00956B7B">
            <w:pPr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Delivery Address:</w:t>
            </w:r>
          </w:p>
          <w:p w:rsidR="00956B7B" w:rsidRPr="007520DA" w:rsidRDefault="00956B7B" w:rsidP="00956B7B">
            <w:pPr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E7007" w:rsidRDefault="001E7007" w:rsidP="00A5252E">
            <w:pPr>
              <w:rPr>
                <w:rFonts w:cs="Arial"/>
                <w:sz w:val="28"/>
                <w:lang w:val="en-GB"/>
              </w:rPr>
            </w:pPr>
            <w:r w:rsidRPr="001E7007">
              <w:rPr>
                <w:rFonts w:cs="Arial"/>
                <w:sz w:val="28"/>
                <w:lang w:val="en-GB"/>
              </w:rPr>
              <w:t xml:space="preserve">Exhibition Freighting GSM Ltd, c/o Norman Global Logistics, </w:t>
            </w:r>
          </w:p>
          <w:p w:rsidR="001E7007" w:rsidRDefault="001E7007" w:rsidP="00A5252E">
            <w:pPr>
              <w:rPr>
                <w:rFonts w:cs="Arial"/>
                <w:sz w:val="28"/>
                <w:lang w:val="en-GB"/>
              </w:rPr>
            </w:pPr>
            <w:r w:rsidRPr="001E7007">
              <w:rPr>
                <w:rFonts w:cs="Arial"/>
                <w:sz w:val="28"/>
                <w:lang w:val="en-GB"/>
              </w:rPr>
              <w:t xml:space="preserve">Unit 1, Griffin Centre, </w:t>
            </w:r>
          </w:p>
          <w:p w:rsidR="001E7007" w:rsidRDefault="001E7007" w:rsidP="00A5252E">
            <w:pPr>
              <w:rPr>
                <w:rFonts w:cs="Arial"/>
                <w:sz w:val="28"/>
                <w:lang w:val="en-GB"/>
              </w:rPr>
            </w:pPr>
            <w:r w:rsidRPr="001E7007">
              <w:rPr>
                <w:rFonts w:cs="Arial"/>
                <w:sz w:val="28"/>
                <w:lang w:val="en-GB"/>
              </w:rPr>
              <w:t xml:space="preserve">Staines Road, </w:t>
            </w:r>
          </w:p>
          <w:p w:rsidR="00956B7B" w:rsidRDefault="001E7007" w:rsidP="00A5252E">
            <w:pPr>
              <w:rPr>
                <w:rFonts w:cs="Arial"/>
                <w:sz w:val="28"/>
                <w:lang w:val="en-GB"/>
              </w:rPr>
            </w:pPr>
            <w:r w:rsidRPr="001E7007">
              <w:rPr>
                <w:rFonts w:cs="Arial"/>
                <w:sz w:val="28"/>
                <w:lang w:val="en-GB"/>
              </w:rPr>
              <w:t>Feltham,</w:t>
            </w:r>
          </w:p>
          <w:p w:rsidR="001E7007" w:rsidRDefault="001E7007" w:rsidP="00A5252E">
            <w:pPr>
              <w:rPr>
                <w:rFonts w:cs="Arial"/>
                <w:sz w:val="28"/>
                <w:lang w:val="en-GB"/>
              </w:rPr>
            </w:pPr>
            <w:r>
              <w:rPr>
                <w:rFonts w:cs="Arial"/>
                <w:sz w:val="28"/>
                <w:lang w:val="en-GB"/>
              </w:rPr>
              <w:t>Middlesex,</w:t>
            </w:r>
          </w:p>
          <w:p w:rsidR="001E7007" w:rsidRPr="001E7007" w:rsidRDefault="001E7007" w:rsidP="00A5252E">
            <w:pPr>
              <w:rPr>
                <w:rFonts w:cs="Arial"/>
                <w:sz w:val="28"/>
                <w:lang w:val="en-GB"/>
              </w:rPr>
            </w:pPr>
            <w:r w:rsidRPr="001E7007">
              <w:rPr>
                <w:rFonts w:cs="Arial"/>
                <w:sz w:val="28"/>
                <w:lang w:val="en-GB"/>
              </w:rPr>
              <w:t>TW14 0HS</w:t>
            </w:r>
          </w:p>
        </w:tc>
      </w:tr>
      <w:tr w:rsidR="00956B7B" w:rsidRPr="00E849BC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 xml:space="preserve">Attention </w:t>
            </w:r>
            <w:proofErr w:type="gramStart"/>
            <w:r w:rsidRPr="007520DA">
              <w:rPr>
                <w:rFonts w:cs="Arial"/>
                <w:sz w:val="20"/>
                <w:szCs w:val="16"/>
              </w:rPr>
              <w:t>Of</w:t>
            </w:r>
            <w:proofErr w:type="gramEnd"/>
            <w:r w:rsidRPr="007520DA">
              <w:rPr>
                <w:rFonts w:cs="Arial"/>
                <w:sz w:val="20"/>
                <w:szCs w:val="16"/>
              </w:rPr>
              <w:t>:</w:t>
            </w:r>
          </w:p>
          <w:p w:rsidR="001E7007" w:rsidRDefault="001E7007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</w:p>
          <w:p w:rsidR="001E7007" w:rsidRDefault="001E7007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</w:p>
          <w:p w:rsidR="00956B7B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Contact Number:</w:t>
            </w:r>
          </w:p>
          <w:p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Default="001E7007" w:rsidP="00956B7B">
            <w:pPr>
              <w:spacing w:before="60" w:after="60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Daniela dos Santos - </w:t>
            </w:r>
            <w:r w:rsidRPr="001E7007">
              <w:rPr>
                <w:rFonts w:cs="Arial"/>
                <w:sz w:val="28"/>
                <w:lang w:val="en-GB"/>
              </w:rPr>
              <w:t xml:space="preserve"> For Fro</w:t>
            </w:r>
            <w:r>
              <w:rPr>
                <w:rFonts w:cs="Arial"/>
                <w:sz w:val="28"/>
                <w:lang w:val="en-GB"/>
              </w:rPr>
              <w:t>ntline Genomics 2018 Organisers</w:t>
            </w:r>
          </w:p>
          <w:p w:rsidR="001E7007" w:rsidRPr="00AA7DB9" w:rsidRDefault="001E7007" w:rsidP="00956B7B">
            <w:pPr>
              <w:spacing w:before="60" w:after="60"/>
              <w:rPr>
                <w:rFonts w:cs="Arial"/>
                <w:sz w:val="28"/>
              </w:rPr>
            </w:pPr>
            <w:r w:rsidRPr="001E7007">
              <w:rPr>
                <w:rFonts w:cs="Arial"/>
                <w:sz w:val="28"/>
              </w:rPr>
              <w:t>07949028559</w:t>
            </w:r>
          </w:p>
        </w:tc>
      </w:tr>
      <w:tr w:rsidR="00956B7B" w:rsidRPr="00E849BC">
        <w:trPr>
          <w:trHeight w:val="237"/>
        </w:trPr>
        <w:tc>
          <w:tcPr>
            <w:tcW w:w="2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Pr="007520DA" w:rsidRDefault="00956B7B" w:rsidP="00956B7B">
            <w:pPr>
              <w:spacing w:before="60" w:after="60"/>
              <w:rPr>
                <w:rFonts w:cs="Arial"/>
                <w:sz w:val="20"/>
                <w:szCs w:val="16"/>
              </w:rPr>
            </w:pPr>
            <w:r w:rsidRPr="007520DA">
              <w:rPr>
                <w:rFonts w:cs="Arial"/>
                <w:sz w:val="20"/>
                <w:szCs w:val="16"/>
              </w:rPr>
              <w:t>P.O. No./Ref:</w:t>
            </w:r>
          </w:p>
        </w:tc>
        <w:tc>
          <w:tcPr>
            <w:tcW w:w="85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56B7B" w:rsidRPr="00AA7DB9" w:rsidRDefault="00956B7B" w:rsidP="00956B7B">
            <w:pPr>
              <w:spacing w:before="60" w:after="60"/>
              <w:rPr>
                <w:rFonts w:cs="Arial"/>
                <w:sz w:val="28"/>
              </w:rPr>
            </w:pPr>
          </w:p>
        </w:tc>
      </w:tr>
    </w:tbl>
    <w:p w:rsidR="00956B7B" w:rsidRDefault="00956B7B" w:rsidP="00956B7B">
      <w:pPr>
        <w:tabs>
          <w:tab w:val="left" w:pos="2268"/>
        </w:tabs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QUANTITY</w:t>
            </w: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9D7C4E">
              <w:rPr>
                <w:sz w:val="16"/>
                <w:szCs w:val="16"/>
              </w:rPr>
              <w:t>DESCRIPTION</w:t>
            </w:r>
          </w:p>
        </w:tc>
      </w:tr>
      <w:tr w:rsidR="00956B7B">
        <w:tc>
          <w:tcPr>
            <w:tcW w:w="1526" w:type="dxa"/>
          </w:tcPr>
          <w:p w:rsidR="00956B7B" w:rsidRPr="009D7C4E" w:rsidRDefault="007D58E8" w:rsidP="00956B7B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1,200</w:t>
            </w:r>
          </w:p>
        </w:tc>
        <w:tc>
          <w:tcPr>
            <w:tcW w:w="8896" w:type="dxa"/>
          </w:tcPr>
          <w:p w:rsidR="007D58E8" w:rsidRPr="007D58E8" w:rsidRDefault="007D58E8" w:rsidP="007D58E8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 xml:space="preserve">B9410 – Chatham Budget Tote Bag </w:t>
            </w:r>
            <w:r>
              <w:rPr>
                <w:sz w:val="28"/>
                <w:szCs w:val="28"/>
                <w:lang w:val="en-GB"/>
              </w:rPr>
              <w:t>p</w:t>
            </w:r>
            <w:bookmarkStart w:id="0" w:name="_GoBack"/>
            <w:bookmarkEnd w:id="0"/>
            <w:r w:rsidRPr="007D58E8">
              <w:rPr>
                <w:sz w:val="28"/>
                <w:szCs w:val="28"/>
                <w:lang w:val="en-GB"/>
              </w:rPr>
              <w:t xml:space="preserve">rinted 1 colour White with the ‘Eurofins, Genomics’ logo positioned centrally to one side of the bag. </w:t>
            </w:r>
          </w:p>
          <w:p w:rsidR="00956B7B" w:rsidRPr="009D7C4E" w:rsidRDefault="007D58E8" w:rsidP="007D58E8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</w:rPr>
            </w:pPr>
            <w:r w:rsidRPr="007D58E8">
              <w:rPr>
                <w:sz w:val="28"/>
                <w:szCs w:val="28"/>
                <w:lang w:val="en-GB"/>
              </w:rPr>
              <w:t>Also printed 1 colour White with the ‘Festival of Genomics’ logo positioned centrally to the opposite side of the bag.</w:t>
            </w: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956B7B">
        <w:tc>
          <w:tcPr>
            <w:tcW w:w="152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8896" w:type="dxa"/>
          </w:tcPr>
          <w:p w:rsidR="00956B7B" w:rsidRPr="009D7C4E" w:rsidRDefault="00956B7B" w:rsidP="00956B7B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:rsidR="00956B7B" w:rsidRDefault="00956B7B" w:rsidP="00956B7B">
      <w:pPr>
        <w:tabs>
          <w:tab w:val="left" w:pos="1985"/>
        </w:tabs>
      </w:pPr>
    </w:p>
    <w:p w:rsidR="00956B7B" w:rsidRDefault="00956B7B" w:rsidP="00956B7B">
      <w:pPr>
        <w:pStyle w:val="Footer"/>
        <w:jc w:val="center"/>
        <w:rPr>
          <w:rFonts w:cs="Arial"/>
        </w:rPr>
      </w:pPr>
      <w:r w:rsidRPr="00D15A48">
        <w:rPr>
          <w:rFonts w:cs="Arial"/>
        </w:rPr>
        <w:t xml:space="preserve">If you have </w:t>
      </w:r>
      <w:r w:rsidRPr="00D15A48">
        <w:rPr>
          <w:rFonts w:cs="Arial"/>
        </w:rPr>
        <w:tab/>
        <w:t xml:space="preserve">questions relating to this </w:t>
      </w:r>
      <w:proofErr w:type="gramStart"/>
      <w:r w:rsidRPr="00D15A48">
        <w:rPr>
          <w:rFonts w:cs="Arial"/>
        </w:rPr>
        <w:t>delivery</w:t>
      </w:r>
      <w:proofErr w:type="gramEnd"/>
      <w:r w:rsidRPr="00D15A48">
        <w:rPr>
          <w:rFonts w:cs="Arial"/>
        </w:rPr>
        <w:t xml:space="preserve"> please contact </w:t>
      </w:r>
    </w:p>
    <w:p w:rsidR="00956B7B" w:rsidRDefault="00956B7B" w:rsidP="00956B7B">
      <w:pPr>
        <w:pStyle w:val="Footer"/>
        <w:jc w:val="center"/>
        <w:rPr>
          <w:rFonts w:cs="Arial"/>
        </w:rPr>
      </w:pPr>
      <w:r>
        <w:rPr>
          <w:rFonts w:cs="Arial"/>
        </w:rPr>
        <w:t xml:space="preserve"> </w:t>
      </w:r>
      <w:r w:rsidR="004C73F2">
        <w:rPr>
          <w:rFonts w:cs="Arial"/>
          <w:b/>
        </w:rPr>
        <w:t>Jeanette Sawyer</w:t>
      </w:r>
      <w:r w:rsidRPr="00D15A48">
        <w:rPr>
          <w:rFonts w:cs="Arial"/>
        </w:rPr>
        <w:t xml:space="preserve"> T: 01672 519962 E: </w:t>
      </w:r>
      <w:hyperlink r:id="rId6" w:history="1">
        <w:r w:rsidR="00860DA9" w:rsidRPr="00E266E8">
          <w:rPr>
            <w:rStyle w:val="Hyperlink"/>
            <w:rFonts w:cs="Arial"/>
          </w:rPr>
          <w:t>production@bmmltd.com</w:t>
        </w:r>
      </w:hyperlink>
    </w:p>
    <w:p w:rsidR="00956B7B" w:rsidRDefault="00956B7B" w:rsidP="00956B7B">
      <w:pPr>
        <w:tabs>
          <w:tab w:val="left" w:pos="1985"/>
        </w:tabs>
      </w:pPr>
    </w:p>
    <w:sectPr w:rsidR="00956B7B" w:rsidSect="00956B7B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6EE" w:rsidRDefault="007926EE">
      <w:r>
        <w:separator/>
      </w:r>
    </w:p>
  </w:endnote>
  <w:endnote w:type="continuationSeparator" w:id="0">
    <w:p w:rsidR="007926EE" w:rsidRDefault="0079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7B" w:rsidRPr="007F20CA" w:rsidRDefault="007D58E8" w:rsidP="00956B7B">
    <w:pPr>
      <w:pStyle w:val="Footer"/>
      <w:rPr>
        <w:sz w:val="18"/>
      </w:rPr>
    </w:pPr>
    <w:r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4pt;margin-top:-5.5pt;width:144.3pt;height:49.5pt;z-index:251657216;mso-wrap-edited:f" wrapcoords="-90 0 -90 21272 21690 21272 21690 0 -90 0" strokecolor="white">
          <v:textbox style="mso-next-textbox:#_x0000_s2058">
            <w:txbxContent>
              <w:p w:rsidR="00956B7B" w:rsidRPr="00C01C94" w:rsidRDefault="007D58E8" w:rsidP="00956B7B"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27" type="#_x0000_t75" alt="BPMA.jpg" style="width:123.75pt;height:41.25pt;visibility:visible">
                      <v:imagedata r:id="rId1" o:title="BPMA"/>
                    </v:shape>
                  </w:pict>
                </w:r>
              </w:p>
            </w:txbxContent>
          </v:textbox>
          <w10:wrap type="tight"/>
        </v:shape>
      </w:pict>
    </w:r>
    <w:r w:rsidR="00956B7B" w:rsidRPr="007F20CA">
      <w:rPr>
        <w:b/>
        <w:sz w:val="18"/>
      </w:rPr>
      <w:t>Business Merchandise &amp; Marketing Ltd</w:t>
    </w:r>
  </w:p>
  <w:p w:rsidR="00956B7B" w:rsidRDefault="00956B7B" w:rsidP="00956B7B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:rsidR="00956B7B" w:rsidRDefault="00956B7B" w:rsidP="00956B7B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860DA9">
        <w:rPr>
          <w:rStyle w:val="Hyperlink"/>
          <w:sz w:val="18"/>
        </w:rPr>
        <w:t>production</w:t>
      </w:r>
      <w:r w:rsidRPr="00A86324">
        <w:rPr>
          <w:rStyle w:val="Hyperlink"/>
          <w:sz w:val="18"/>
        </w:rPr>
        <w:t>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7D58E8">
      <w:rPr>
        <w:rFonts w:ascii="Times New Roman" w:hAnsi="Times New Roman"/>
      </w:rPr>
      <w:pict>
        <v:rect id="_x0000_s2057" style="position:absolute;margin-left:-11.7pt;margin-top:771.95pt;width:602.25pt;height:54pt;z-index:25165619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7D58E8">
      <w:rPr>
        <w:rFonts w:ascii="Times New Roman" w:hAnsi="Times New Roman"/>
      </w:rPr>
      <w:pict>
        <v:rect id="_x0000_s2056" style="position:absolute;margin-left:-11.7pt;margin-top:771.95pt;width:602.25pt;height:54pt;z-index:251655168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7D58E8">
      <w:rPr>
        <w:rFonts w:ascii="Times New Roman" w:hAnsi="Times New Roman"/>
      </w:rPr>
      <w:pict>
        <v:rect id="_x0000_s2055" style="position:absolute;margin-left:-11.7pt;margin-top:771.95pt;width:602.25pt;height:54pt;z-index:-251656192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7D58E8">
      <w:rPr>
        <w:rFonts w:ascii="Times New Roman" w:hAnsi="Times New Roman"/>
      </w:rPr>
      <w:pict>
        <v:rect id="_x0000_s2054" style="position:absolute;margin-left:-11.7pt;margin-top:771.95pt;width:602.25pt;height:54pt;z-index:-251657216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 w:rsidR="007D58E8">
      <w:rPr>
        <w:rFonts w:ascii="Times New Roman" w:hAnsi="Times New Roman"/>
      </w:rPr>
      <w:pict>
        <v:rect id="_x0000_s2053" style="position:absolute;margin-left:-11.7pt;margin-top:771.95pt;width:602.25pt;height:54pt;z-index:-251658240;mso-position-horizontal-relative:text;mso-position-vertical-relative:text" fillcolor="black" stroked="f" strokecolor="#4a7ebb" strokeweight="1.5pt">
          <v:fill o:detectmouseclick="t"/>
          <v:shadow opacity="22938f" offset="0"/>
          <v:textbox inset=",7.2pt,,7.2pt"/>
        </v:rect>
      </w:pic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:rsidR="00956B7B" w:rsidRDefault="00956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6EE" w:rsidRDefault="007926EE">
      <w:r>
        <w:separator/>
      </w:r>
    </w:p>
  </w:footnote>
  <w:footnote w:type="continuationSeparator" w:id="0">
    <w:p w:rsidR="007926EE" w:rsidRDefault="0079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7B" w:rsidRPr="00956B89" w:rsidRDefault="00956B7B" w:rsidP="00956B7B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7D58E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48.75pt">
          <v:imagedata r:id="rId1" o:title="New-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[[ACTFIELD_DELETE_ME]]"/>
    <w:docVar w:name="[ACTFIELD]TBL_CONTACT.BUSINESS_LINE2" w:val="[[ACTFIELD_DELETE_ME]]"/>
    <w:docVar w:name="[ACTFIELD]TBL_CONTACT.BUSINESS_LINE3" w:val="[[ACTFIELD_DELETE_ME]]"/>
    <w:docVar w:name="[ACTFIELD]TBL_CONTACT.BUSINESS_PHONE" w:val="01730 821 860"/>
    <w:docVar w:name="[ACTFIELD]TBL_CONTACT.BUSINESS_POSTALCODE" w:val="[[ACTFIELD_DELETE_ME]]"/>
    <w:docVar w:name="[ACTFIELD]TBL_CONTACT.BUSINESS_STATE" w:val="&lt;Business State&gt;"/>
    <w:docVar w:name="[ACTFIELD]TBL_CONTACT.COMPANYNAME" w:val="[[ACTFIELD_DELETE_ME]]"/>
    <w:docVar w:name="[ACTFIELD]TBL_CONTACT.CONTACTWEBADDRESS" w:val="&lt;Contact URL&gt;"/>
    <w:docVar w:name="[ACTFIELD]TBL_CONTACT.FULLNAME" w:val="Kerry McDonald"/>
    <w:docVar w:name="[ACTFIELD]TBL_CONTACT.SALUTATION" w:val="&lt;Salutation&gt;"/>
    <w:docVar w:name="ACT:CurrentVersion" w:val="7.0"/>
    <w:docVar w:name="ACT:DocumentId" w:val="897ce0f3-680f-48a9-98ec-0162a3f47cb3"/>
    <w:docVar w:name="ACT:ISNewDocument" w:val="-1"/>
    <w:docVar w:name="ACT:LabelEntity" w:val="Label Fields"/>
    <w:docVar w:name="ACT:MyRecordEntity" w:val="My Record Fields"/>
  </w:docVars>
  <w:rsids>
    <w:rsidRoot w:val="00274EC3"/>
    <w:rsid w:val="000550DC"/>
    <w:rsid w:val="00162AF3"/>
    <w:rsid w:val="001E7007"/>
    <w:rsid w:val="00226726"/>
    <w:rsid w:val="00274EC3"/>
    <w:rsid w:val="004C73F2"/>
    <w:rsid w:val="005F08A1"/>
    <w:rsid w:val="007515F6"/>
    <w:rsid w:val="007926EE"/>
    <w:rsid w:val="007D58E8"/>
    <w:rsid w:val="00860DA9"/>
    <w:rsid w:val="00921CE5"/>
    <w:rsid w:val="00956B7B"/>
    <w:rsid w:val="00A5252E"/>
    <w:rsid w:val="00AD304F"/>
    <w:rsid w:val="00B21169"/>
    <w:rsid w:val="00C03560"/>
    <w:rsid w:val="00D12366"/>
    <w:rsid w:val="00D9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."/>
  <w:listSeparator w:val=","/>
  <w14:docId w14:val="42538531"/>
  <w15:chartTrackingRefBased/>
  <w15:docId w15:val="{C4757E11-7D61-4AAD-86CE-55D1416B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741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mailto:sales@bmmltd.com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BMMLTD-PC2</dc:creator>
  <cp:keywords/>
  <dc:description/>
  <cp:lastModifiedBy>Kim Francis</cp:lastModifiedBy>
  <cp:revision>3</cp:revision>
  <cp:lastPrinted>2003-07-10T15:41:00Z</cp:lastPrinted>
  <dcterms:created xsi:type="dcterms:W3CDTF">2018-01-05T10:52:00Z</dcterms:created>
  <dcterms:modified xsi:type="dcterms:W3CDTF">2018-01-05T10:54:00Z</dcterms:modified>
</cp:coreProperties>
</file>