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5B1" w:rsidRDefault="00B00FD9" w:rsidP="000975B1">
      <w:pPr>
        <w:ind w:left="360"/>
        <w:jc w:val="center"/>
      </w:pPr>
      <w:bookmarkStart w:id="0" w:name="_GoBack"/>
      <w:bookmarkEnd w:id="0"/>
      <w:r>
        <w:rPr>
          <w:noProof/>
        </w:rPr>
        <w:drawing>
          <wp:inline distT="0" distB="0" distL="0" distR="0">
            <wp:extent cx="1509622" cy="926462"/>
            <wp:effectExtent l="0" t="0" r="0" b="7620"/>
            <wp:docPr id="1" name="Picture 1" descr="ORBITAL_GROUP_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BITAL_GROUP_Logo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9673" cy="926493"/>
                    </a:xfrm>
                    <a:prstGeom prst="rect">
                      <a:avLst/>
                    </a:prstGeom>
                    <a:noFill/>
                    <a:ln>
                      <a:noFill/>
                    </a:ln>
                  </pic:spPr>
                </pic:pic>
              </a:graphicData>
            </a:graphic>
          </wp:inline>
        </w:drawing>
      </w:r>
    </w:p>
    <w:p w:rsidR="000975B1" w:rsidRDefault="000975B1" w:rsidP="000975B1">
      <w:pPr>
        <w:ind w:left="360"/>
        <w:jc w:val="center"/>
        <w:rPr>
          <w:rFonts w:ascii="Arial" w:hAnsi="Arial" w:cs="Arial"/>
          <w:b/>
        </w:rPr>
      </w:pPr>
    </w:p>
    <w:p w:rsidR="00AD58AF" w:rsidRPr="007E4E64" w:rsidRDefault="00AD58AF" w:rsidP="00AD58AF">
      <w:pPr>
        <w:numPr>
          <w:ilvl w:val="0"/>
          <w:numId w:val="1"/>
        </w:numPr>
        <w:rPr>
          <w:rFonts w:ascii="Calibri" w:hAnsi="Calibri" w:cs="Arial"/>
          <w:b/>
        </w:rPr>
      </w:pPr>
      <w:r w:rsidRPr="007E4E64">
        <w:rPr>
          <w:rFonts w:ascii="Calibri" w:hAnsi="Calibri" w:cs="Arial"/>
          <w:b/>
        </w:rPr>
        <w:t>Before delivery</w:t>
      </w:r>
    </w:p>
    <w:p w:rsidR="007E4E64" w:rsidRDefault="007E4E64" w:rsidP="007E4E64">
      <w:pPr>
        <w:rPr>
          <w:rFonts w:ascii="Calibri" w:hAnsi="Calibri" w:cs="Arial"/>
        </w:rPr>
      </w:pPr>
    </w:p>
    <w:p w:rsidR="00AD58AF" w:rsidRDefault="00AD58AF" w:rsidP="007E4E64">
      <w:pPr>
        <w:rPr>
          <w:rFonts w:ascii="Calibri" w:hAnsi="Calibri" w:cs="Arial"/>
        </w:rPr>
      </w:pPr>
      <w:r w:rsidRPr="007E4E64">
        <w:rPr>
          <w:rFonts w:ascii="Calibri" w:hAnsi="Calibri" w:cs="Arial"/>
        </w:rPr>
        <w:t>All deliveries mus</w:t>
      </w:r>
      <w:r w:rsidR="00BE414B" w:rsidRPr="007E4E64">
        <w:rPr>
          <w:rFonts w:ascii="Calibri" w:hAnsi="Calibri" w:cs="Arial"/>
        </w:rPr>
        <w:t xml:space="preserve">t be booked in at least </w:t>
      </w:r>
      <w:r w:rsidR="007E4E64">
        <w:rPr>
          <w:rFonts w:ascii="Calibri" w:hAnsi="Calibri" w:cs="Arial"/>
        </w:rPr>
        <w:t>one</w:t>
      </w:r>
      <w:r w:rsidR="00BE414B" w:rsidRPr="007E4E64">
        <w:rPr>
          <w:rFonts w:ascii="Calibri" w:hAnsi="Calibri" w:cs="Arial"/>
        </w:rPr>
        <w:t xml:space="preserve"> working day</w:t>
      </w:r>
      <w:r w:rsidRPr="007E4E64">
        <w:rPr>
          <w:rFonts w:ascii="Calibri" w:hAnsi="Calibri" w:cs="Arial"/>
        </w:rPr>
        <w:t xml:space="preserve"> prior to the anticipated delivery date. </w:t>
      </w:r>
    </w:p>
    <w:p w:rsidR="009D325D" w:rsidRDefault="009D325D" w:rsidP="007E4E64">
      <w:pPr>
        <w:rPr>
          <w:rFonts w:ascii="Calibri" w:hAnsi="Calibri" w:cs="Arial"/>
        </w:rPr>
      </w:pPr>
    </w:p>
    <w:p w:rsidR="00BB41F0" w:rsidRPr="00BB41F0" w:rsidRDefault="00BB41F0" w:rsidP="00BB41F0">
      <w:pPr>
        <w:rPr>
          <w:rFonts w:asciiTheme="minorHAnsi" w:hAnsiTheme="minorHAnsi" w:cstheme="minorHAnsi"/>
        </w:rPr>
      </w:pPr>
      <w:r w:rsidRPr="00BB41F0">
        <w:rPr>
          <w:rFonts w:asciiTheme="minorHAnsi" w:hAnsiTheme="minorHAnsi" w:cstheme="minorHAnsi"/>
        </w:rPr>
        <w:t>Orbital is certified in the storage, handling and distribution of goods that are regulated under IATA, ADR or IMDG Dangerous Goods. Stock falling into this category should be discussed with the Operations Manager in advance of any deliveries being booked in and could be refused without prior agreement.</w:t>
      </w:r>
    </w:p>
    <w:p w:rsidR="00AD58AF" w:rsidRPr="007E4E64" w:rsidRDefault="00AD58AF" w:rsidP="00AD58AF">
      <w:pPr>
        <w:ind w:left="360"/>
        <w:rPr>
          <w:rFonts w:ascii="Calibri" w:hAnsi="Calibri" w:cs="Arial"/>
        </w:rPr>
      </w:pPr>
    </w:p>
    <w:p w:rsidR="00AD58AF" w:rsidRDefault="00AD58AF" w:rsidP="00B00FD9">
      <w:pPr>
        <w:rPr>
          <w:rFonts w:ascii="Calibri" w:hAnsi="Calibri" w:cs="Arial"/>
        </w:rPr>
      </w:pPr>
      <w:r w:rsidRPr="007E4E64">
        <w:rPr>
          <w:rFonts w:ascii="Calibri" w:hAnsi="Calibri" w:cs="Arial"/>
          <w:b/>
        </w:rPr>
        <w:t>To book in deliverie</w:t>
      </w:r>
      <w:r w:rsidR="00506D14" w:rsidRPr="007E4E64">
        <w:rPr>
          <w:rFonts w:ascii="Calibri" w:hAnsi="Calibri" w:cs="Arial"/>
          <w:b/>
        </w:rPr>
        <w:t xml:space="preserve">s telephone </w:t>
      </w:r>
      <w:r w:rsidR="002336F6" w:rsidRPr="007E4E64">
        <w:rPr>
          <w:rFonts w:ascii="Calibri" w:hAnsi="Calibri" w:cs="Arial"/>
          <w:b/>
        </w:rPr>
        <w:t>Goods in</w:t>
      </w:r>
      <w:r w:rsidRPr="007E4E64">
        <w:rPr>
          <w:rFonts w:ascii="Calibri" w:hAnsi="Calibri" w:cs="Arial"/>
          <w:b/>
        </w:rPr>
        <w:t xml:space="preserve"> on 01933 </w:t>
      </w:r>
      <w:r w:rsidR="00506D14" w:rsidRPr="007E4E64">
        <w:rPr>
          <w:rFonts w:ascii="Calibri" w:hAnsi="Calibri" w:cs="Arial"/>
          <w:b/>
        </w:rPr>
        <w:t>356264</w:t>
      </w:r>
    </w:p>
    <w:p w:rsidR="007E4E64" w:rsidRPr="007E4E64" w:rsidRDefault="007E4E64" w:rsidP="00AD58AF">
      <w:pPr>
        <w:ind w:left="360"/>
        <w:rPr>
          <w:rFonts w:ascii="Calibri" w:hAnsi="Calibri" w:cs="Arial"/>
        </w:rPr>
      </w:pPr>
    </w:p>
    <w:p w:rsidR="00AD58AF" w:rsidRDefault="00AD58AF" w:rsidP="00AD58AF">
      <w:pPr>
        <w:numPr>
          <w:ilvl w:val="0"/>
          <w:numId w:val="1"/>
        </w:numPr>
        <w:rPr>
          <w:rFonts w:ascii="Calibri" w:hAnsi="Calibri" w:cs="Arial"/>
          <w:b/>
        </w:rPr>
      </w:pPr>
      <w:r w:rsidRPr="007E4E64">
        <w:rPr>
          <w:rFonts w:ascii="Calibri" w:hAnsi="Calibri" w:cs="Arial"/>
          <w:b/>
        </w:rPr>
        <w:t>Receiving times</w:t>
      </w:r>
    </w:p>
    <w:p w:rsidR="007E4E64" w:rsidRPr="007E4E64" w:rsidRDefault="007E4E64" w:rsidP="007E4E64">
      <w:pPr>
        <w:ind w:left="720"/>
        <w:rPr>
          <w:rFonts w:ascii="Calibri" w:hAnsi="Calibri" w:cs="Arial"/>
          <w:b/>
        </w:rPr>
      </w:pPr>
    </w:p>
    <w:p w:rsidR="000B12D3" w:rsidRPr="007E4E64" w:rsidRDefault="00AD58AF" w:rsidP="007E4E64">
      <w:pPr>
        <w:jc w:val="both"/>
        <w:rPr>
          <w:rFonts w:ascii="Calibri" w:hAnsi="Calibri" w:cs="Arial"/>
        </w:rPr>
      </w:pPr>
      <w:r w:rsidRPr="007E4E64">
        <w:rPr>
          <w:rFonts w:ascii="Calibri" w:hAnsi="Calibri" w:cs="Arial"/>
        </w:rPr>
        <w:t>The warehouse is open 0900 – 1600 Monday to Friday.   Deliveries outside</w:t>
      </w:r>
      <w:r w:rsidR="00506D14" w:rsidRPr="007E4E64">
        <w:rPr>
          <w:rFonts w:ascii="Calibri" w:hAnsi="Calibri" w:cs="Arial"/>
        </w:rPr>
        <w:t xml:space="preserve"> these hours will be</w:t>
      </w:r>
      <w:r w:rsidRPr="007E4E64">
        <w:rPr>
          <w:rFonts w:ascii="Calibri" w:hAnsi="Calibri" w:cs="Arial"/>
        </w:rPr>
        <w:t xml:space="preserve"> by arrangement only.</w:t>
      </w:r>
      <w:r w:rsidR="008F5B06" w:rsidRPr="007E4E64">
        <w:rPr>
          <w:rFonts w:ascii="Calibri" w:hAnsi="Calibri" w:cs="Arial"/>
        </w:rPr>
        <w:t xml:space="preserve">  Orbital </w:t>
      </w:r>
      <w:r w:rsidR="007E4E64">
        <w:rPr>
          <w:rFonts w:ascii="Calibri" w:hAnsi="Calibri" w:cs="Arial"/>
        </w:rPr>
        <w:t>should</w:t>
      </w:r>
      <w:r w:rsidR="008F5B06" w:rsidRPr="007E4E64">
        <w:rPr>
          <w:rFonts w:ascii="Calibri" w:hAnsi="Calibri" w:cs="Arial"/>
        </w:rPr>
        <w:t xml:space="preserve"> be advised if there are delays due to traffic</w:t>
      </w:r>
      <w:r w:rsidR="007E4E64">
        <w:rPr>
          <w:rFonts w:ascii="Calibri" w:hAnsi="Calibri" w:cs="Arial"/>
        </w:rPr>
        <w:t>,</w:t>
      </w:r>
      <w:r w:rsidR="008F5B06" w:rsidRPr="007E4E64">
        <w:rPr>
          <w:rFonts w:ascii="Calibri" w:hAnsi="Calibri" w:cs="Arial"/>
        </w:rPr>
        <w:t xml:space="preserve"> etc</w:t>
      </w:r>
      <w:r w:rsidR="007E4E64">
        <w:rPr>
          <w:rFonts w:ascii="Calibri" w:hAnsi="Calibri" w:cs="Arial"/>
        </w:rPr>
        <w:t>.,</w:t>
      </w:r>
      <w:r w:rsidR="008F5B06" w:rsidRPr="007E4E64">
        <w:rPr>
          <w:rFonts w:ascii="Calibri" w:hAnsi="Calibri" w:cs="Arial"/>
        </w:rPr>
        <w:t xml:space="preserve"> on the date of delivery. </w:t>
      </w:r>
      <w:r w:rsidR="00B020D5" w:rsidRPr="007E4E64">
        <w:rPr>
          <w:rFonts w:ascii="Calibri" w:hAnsi="Calibri" w:cs="Arial"/>
        </w:rPr>
        <w:t xml:space="preserve"> </w:t>
      </w:r>
    </w:p>
    <w:p w:rsidR="000B12D3" w:rsidRPr="007E4E64" w:rsidRDefault="000B12D3" w:rsidP="007E4E64">
      <w:pPr>
        <w:rPr>
          <w:rFonts w:ascii="Calibri" w:hAnsi="Calibri" w:cs="Arial"/>
        </w:rPr>
      </w:pPr>
    </w:p>
    <w:p w:rsidR="00B020D5" w:rsidRPr="007E4E64" w:rsidRDefault="007E4E64" w:rsidP="007E4E64">
      <w:pPr>
        <w:rPr>
          <w:rFonts w:ascii="Calibri" w:hAnsi="Calibri" w:cs="Arial"/>
        </w:rPr>
      </w:pPr>
      <w:r>
        <w:rPr>
          <w:rFonts w:ascii="Calibri" w:hAnsi="Calibri" w:cs="Arial"/>
        </w:rPr>
        <w:t>The delivery address is:</w:t>
      </w:r>
      <w:r w:rsidRPr="007E4E64">
        <w:rPr>
          <w:rFonts w:ascii="Calibri" w:hAnsi="Calibri" w:cs="Arial"/>
        </w:rPr>
        <w:t xml:space="preserve"> </w:t>
      </w:r>
    </w:p>
    <w:p w:rsidR="007E4E64" w:rsidRDefault="007E4E64" w:rsidP="007E4E64">
      <w:pPr>
        <w:rPr>
          <w:rFonts w:ascii="Calibri" w:hAnsi="Calibri" w:cs="Arial"/>
        </w:rPr>
      </w:pPr>
    </w:p>
    <w:p w:rsidR="00B020D5" w:rsidRPr="007E4E64" w:rsidRDefault="00B020D5" w:rsidP="007E4E64">
      <w:pPr>
        <w:ind w:left="720"/>
        <w:rPr>
          <w:rFonts w:ascii="Calibri" w:hAnsi="Calibri" w:cs="Arial"/>
        </w:rPr>
      </w:pPr>
      <w:r w:rsidRPr="007E4E64">
        <w:rPr>
          <w:rFonts w:ascii="Calibri" w:hAnsi="Calibri" w:cs="Arial"/>
        </w:rPr>
        <w:t>Orbital Marketing Services Group</w:t>
      </w:r>
    </w:p>
    <w:p w:rsidR="000975B1" w:rsidRPr="007E4E64" w:rsidRDefault="000975B1" w:rsidP="007E4E64">
      <w:pPr>
        <w:ind w:left="720"/>
        <w:rPr>
          <w:rFonts w:ascii="Calibri" w:hAnsi="Calibri" w:cs="Arial"/>
        </w:rPr>
      </w:pPr>
      <w:r w:rsidRPr="007E4E64">
        <w:rPr>
          <w:rFonts w:ascii="Calibri" w:hAnsi="Calibri" w:cs="Arial"/>
        </w:rPr>
        <w:t>Unit 4,</w:t>
      </w:r>
    </w:p>
    <w:p w:rsidR="00B020D5" w:rsidRPr="007E4E64" w:rsidRDefault="00B020D5" w:rsidP="007E4E64">
      <w:pPr>
        <w:ind w:left="720"/>
        <w:rPr>
          <w:rFonts w:ascii="Calibri" w:hAnsi="Calibri" w:cs="Arial"/>
        </w:rPr>
      </w:pPr>
      <w:smartTag w:uri="urn:schemas-microsoft-com:office:smarttags" w:element="Street">
        <w:smartTag w:uri="urn:schemas-microsoft-com:office:smarttags" w:element="address">
          <w:r w:rsidRPr="007E4E64">
            <w:rPr>
              <w:rFonts w:ascii="Calibri" w:hAnsi="Calibri" w:cs="Arial"/>
            </w:rPr>
            <w:t xml:space="preserve">Shipton </w:t>
          </w:r>
          <w:r w:rsidR="000B12D3" w:rsidRPr="007E4E64">
            <w:rPr>
              <w:rFonts w:ascii="Calibri" w:hAnsi="Calibri" w:cs="Arial"/>
            </w:rPr>
            <w:t>Way</w:t>
          </w:r>
        </w:smartTag>
      </w:smartTag>
      <w:r w:rsidR="000B12D3" w:rsidRPr="007E4E64">
        <w:rPr>
          <w:rFonts w:ascii="Calibri" w:hAnsi="Calibri" w:cs="Arial"/>
        </w:rPr>
        <w:t>,</w:t>
      </w:r>
    </w:p>
    <w:p w:rsidR="000B12D3" w:rsidRPr="007E4E64" w:rsidRDefault="000B12D3" w:rsidP="007E4E64">
      <w:pPr>
        <w:ind w:left="720"/>
        <w:rPr>
          <w:rFonts w:ascii="Calibri" w:hAnsi="Calibri" w:cs="Arial"/>
        </w:rPr>
      </w:pPr>
      <w:smartTag w:uri="urn:schemas-microsoft-com:office:smarttags" w:element="place">
        <w:smartTag w:uri="urn:schemas-microsoft-com:office:smarttags" w:element="PlaceName">
          <w:r w:rsidRPr="007E4E64">
            <w:rPr>
              <w:rFonts w:ascii="Calibri" w:hAnsi="Calibri" w:cs="Arial"/>
            </w:rPr>
            <w:t>Express</w:t>
          </w:r>
        </w:smartTag>
        <w:r w:rsidRPr="007E4E64">
          <w:rPr>
            <w:rFonts w:ascii="Calibri" w:hAnsi="Calibri" w:cs="Arial"/>
          </w:rPr>
          <w:t xml:space="preserve"> </w:t>
        </w:r>
        <w:smartTag w:uri="urn:schemas-microsoft-com:office:smarttags" w:element="PlaceType">
          <w:r w:rsidRPr="007E4E64">
            <w:rPr>
              <w:rFonts w:ascii="Calibri" w:hAnsi="Calibri" w:cs="Arial"/>
            </w:rPr>
            <w:t>Park</w:t>
          </w:r>
        </w:smartTag>
      </w:smartTag>
    </w:p>
    <w:p w:rsidR="000B12D3" w:rsidRPr="007E4E64" w:rsidRDefault="000B12D3" w:rsidP="007E4E64">
      <w:pPr>
        <w:ind w:left="720"/>
        <w:rPr>
          <w:rFonts w:ascii="Calibri" w:hAnsi="Calibri" w:cs="Arial"/>
        </w:rPr>
      </w:pPr>
      <w:smartTag w:uri="urn:schemas-microsoft-com:office:smarttags" w:element="Street">
        <w:smartTag w:uri="urn:schemas-microsoft-com:office:smarttags" w:element="address">
          <w:r w:rsidRPr="007E4E64">
            <w:rPr>
              <w:rFonts w:ascii="Calibri" w:hAnsi="Calibri" w:cs="Arial"/>
            </w:rPr>
            <w:t>Northampton Road</w:t>
          </w:r>
        </w:smartTag>
      </w:smartTag>
    </w:p>
    <w:p w:rsidR="000B12D3" w:rsidRPr="007E4E64" w:rsidRDefault="000B12D3" w:rsidP="007E4E64">
      <w:pPr>
        <w:ind w:left="720"/>
        <w:rPr>
          <w:rFonts w:ascii="Calibri" w:hAnsi="Calibri" w:cs="Arial"/>
        </w:rPr>
      </w:pPr>
      <w:r w:rsidRPr="007E4E64">
        <w:rPr>
          <w:rFonts w:ascii="Calibri" w:hAnsi="Calibri" w:cs="Arial"/>
        </w:rPr>
        <w:t>Rushden</w:t>
      </w:r>
    </w:p>
    <w:p w:rsidR="000B12D3" w:rsidRPr="007E4E64" w:rsidRDefault="000B12D3" w:rsidP="007E4E64">
      <w:pPr>
        <w:ind w:left="720"/>
        <w:rPr>
          <w:rFonts w:ascii="Calibri" w:hAnsi="Calibri" w:cs="Arial"/>
        </w:rPr>
      </w:pPr>
      <w:r w:rsidRPr="007E4E64">
        <w:rPr>
          <w:rFonts w:ascii="Calibri" w:hAnsi="Calibri" w:cs="Arial"/>
        </w:rPr>
        <w:t>Northants NN10 6GL</w:t>
      </w:r>
    </w:p>
    <w:p w:rsidR="007E4E64" w:rsidRPr="007E4E64" w:rsidRDefault="007E4E64" w:rsidP="009D325D">
      <w:pPr>
        <w:rPr>
          <w:rFonts w:ascii="Calibri" w:hAnsi="Calibri" w:cs="Arial"/>
        </w:rPr>
      </w:pPr>
    </w:p>
    <w:p w:rsidR="00AD58AF" w:rsidRDefault="00AD58AF" w:rsidP="00AD58AF">
      <w:pPr>
        <w:numPr>
          <w:ilvl w:val="0"/>
          <w:numId w:val="1"/>
        </w:numPr>
        <w:rPr>
          <w:rFonts w:ascii="Calibri" w:hAnsi="Calibri" w:cs="Arial"/>
          <w:b/>
        </w:rPr>
      </w:pPr>
      <w:r w:rsidRPr="007E4E64">
        <w:rPr>
          <w:rFonts w:ascii="Calibri" w:hAnsi="Calibri" w:cs="Arial"/>
          <w:b/>
        </w:rPr>
        <w:t>Delivery specification</w:t>
      </w:r>
    </w:p>
    <w:p w:rsidR="007E4E64" w:rsidRPr="007E4E64" w:rsidRDefault="007E4E64" w:rsidP="007E4E64">
      <w:pPr>
        <w:ind w:left="720"/>
        <w:rPr>
          <w:rFonts w:ascii="Calibri" w:hAnsi="Calibri" w:cs="Arial"/>
          <w:b/>
        </w:rPr>
      </w:pPr>
    </w:p>
    <w:p w:rsidR="008F5B06" w:rsidRPr="007E4E64" w:rsidRDefault="008F5B06" w:rsidP="007E4E64">
      <w:pPr>
        <w:jc w:val="both"/>
        <w:rPr>
          <w:rFonts w:ascii="Calibri" w:hAnsi="Calibri" w:cs="Arial"/>
        </w:rPr>
      </w:pPr>
      <w:r w:rsidRPr="007E4E64">
        <w:rPr>
          <w:rFonts w:ascii="Calibri" w:hAnsi="Calibri" w:cs="Arial"/>
        </w:rPr>
        <w:t xml:space="preserve">All materials </w:t>
      </w:r>
      <w:r w:rsidR="007E4E64">
        <w:rPr>
          <w:rFonts w:ascii="Calibri" w:hAnsi="Calibri" w:cs="Arial"/>
        </w:rPr>
        <w:t>should</w:t>
      </w:r>
      <w:r w:rsidRPr="007E4E64">
        <w:rPr>
          <w:rFonts w:ascii="Calibri" w:hAnsi="Calibri" w:cs="Arial"/>
        </w:rPr>
        <w:t xml:space="preserve"> be properly boxed, sealed and labelled, in good quality cartons (where applicable) that provide adequate protection during transit and storage and accompanied by the</w:t>
      </w:r>
      <w:r w:rsidR="00BF01E6">
        <w:rPr>
          <w:rFonts w:ascii="Calibri" w:hAnsi="Calibri" w:cs="Arial"/>
        </w:rPr>
        <w:t xml:space="preserve"> correct paperwork (see below).</w:t>
      </w:r>
      <w:r w:rsidRPr="007E4E64">
        <w:rPr>
          <w:rFonts w:ascii="Calibri" w:hAnsi="Calibri" w:cs="Arial"/>
        </w:rPr>
        <w:t xml:space="preserve"> </w:t>
      </w:r>
      <w:r w:rsidR="006A4FD8" w:rsidRPr="007E4E64">
        <w:rPr>
          <w:rFonts w:ascii="Calibri" w:hAnsi="Calibri" w:cs="Arial"/>
        </w:rPr>
        <w:t>Whilst you should</w:t>
      </w:r>
      <w:r w:rsidRPr="007E4E64">
        <w:rPr>
          <w:rFonts w:ascii="Calibri" w:hAnsi="Calibri" w:cs="Arial"/>
        </w:rPr>
        <w:t xml:space="preserve"> not mix different items in the same carton, </w:t>
      </w:r>
      <w:r w:rsidR="006A4FD8" w:rsidRPr="007E4E64">
        <w:rPr>
          <w:rFonts w:ascii="Calibri" w:hAnsi="Calibri" w:cs="Arial"/>
        </w:rPr>
        <w:t xml:space="preserve">mixed pallets are acceptable providing the paperwork states a full breakdown and the labelling on the boxes is clear.  </w:t>
      </w:r>
      <w:r w:rsidRPr="007E4E64">
        <w:rPr>
          <w:rFonts w:ascii="Calibri" w:hAnsi="Calibri" w:cs="Arial"/>
        </w:rPr>
        <w:t xml:space="preserve">Delivery of loose/unprotected items will not be accepted.  </w:t>
      </w:r>
    </w:p>
    <w:p w:rsidR="007E4E64" w:rsidRPr="007E4E64" w:rsidRDefault="007E4E64" w:rsidP="009D325D">
      <w:pPr>
        <w:rPr>
          <w:rFonts w:ascii="Calibri" w:hAnsi="Calibri" w:cs="Arial"/>
        </w:rPr>
      </w:pPr>
    </w:p>
    <w:p w:rsidR="00AD58AF" w:rsidRPr="007E4E64" w:rsidRDefault="00AD58AF" w:rsidP="00AD58AF">
      <w:pPr>
        <w:numPr>
          <w:ilvl w:val="0"/>
          <w:numId w:val="1"/>
        </w:numPr>
        <w:rPr>
          <w:rFonts w:ascii="Calibri" w:hAnsi="Calibri" w:cs="Arial"/>
          <w:b/>
        </w:rPr>
      </w:pPr>
      <w:r w:rsidRPr="007E4E64">
        <w:rPr>
          <w:rFonts w:ascii="Calibri" w:hAnsi="Calibri" w:cs="Arial"/>
          <w:b/>
        </w:rPr>
        <w:t>Delivery notes</w:t>
      </w:r>
    </w:p>
    <w:p w:rsidR="007E4E64" w:rsidRDefault="007E4E64" w:rsidP="007E4E64">
      <w:pPr>
        <w:rPr>
          <w:rFonts w:ascii="Calibri" w:hAnsi="Calibri" w:cs="Arial"/>
        </w:rPr>
      </w:pPr>
    </w:p>
    <w:p w:rsidR="008F5B06" w:rsidRDefault="008F5B06" w:rsidP="007E4E64">
      <w:pPr>
        <w:rPr>
          <w:rFonts w:ascii="Calibri" w:hAnsi="Calibri" w:cs="Arial"/>
        </w:rPr>
      </w:pPr>
      <w:r w:rsidRPr="007E4E64">
        <w:rPr>
          <w:rFonts w:ascii="Calibri" w:hAnsi="Calibri" w:cs="Arial"/>
        </w:rPr>
        <w:t xml:space="preserve">Every delivery must be accompanied by </w:t>
      </w:r>
      <w:r w:rsidR="006A4FD8" w:rsidRPr="007E4E64">
        <w:rPr>
          <w:rFonts w:ascii="Calibri" w:hAnsi="Calibri" w:cs="Arial"/>
        </w:rPr>
        <w:t>a delivery note stating:</w:t>
      </w:r>
    </w:p>
    <w:p w:rsidR="007E4E64" w:rsidRPr="007E4E64" w:rsidRDefault="007E4E64" w:rsidP="007E4E64">
      <w:pPr>
        <w:rPr>
          <w:rFonts w:ascii="Calibri" w:hAnsi="Calibri" w:cs="Arial"/>
        </w:rPr>
      </w:pPr>
    </w:p>
    <w:p w:rsidR="006A4FD8" w:rsidRPr="007E4E64" w:rsidRDefault="006550B2" w:rsidP="007E4E64">
      <w:pPr>
        <w:numPr>
          <w:ilvl w:val="0"/>
          <w:numId w:val="2"/>
        </w:numPr>
        <w:tabs>
          <w:tab w:val="clear" w:pos="720"/>
          <w:tab w:val="num" w:pos="360"/>
        </w:tabs>
        <w:ind w:left="360"/>
        <w:rPr>
          <w:rFonts w:ascii="Calibri" w:hAnsi="Calibri" w:cs="Arial"/>
        </w:rPr>
      </w:pPr>
      <w:r>
        <w:rPr>
          <w:rFonts w:ascii="Calibri" w:hAnsi="Calibri" w:cs="Arial"/>
        </w:rPr>
        <w:t>C</w:t>
      </w:r>
      <w:r w:rsidR="006A4FD8" w:rsidRPr="007E4E64">
        <w:rPr>
          <w:rFonts w:ascii="Calibri" w:hAnsi="Calibri" w:cs="Arial"/>
        </w:rPr>
        <w:t xml:space="preserve">lient </w:t>
      </w:r>
      <w:r w:rsidR="007E4E64">
        <w:rPr>
          <w:rFonts w:ascii="Calibri" w:hAnsi="Calibri" w:cs="Arial"/>
        </w:rPr>
        <w:t>name</w:t>
      </w:r>
    </w:p>
    <w:p w:rsidR="006A4FD8" w:rsidRPr="007E4E64" w:rsidRDefault="00506D14" w:rsidP="007E4E64">
      <w:pPr>
        <w:numPr>
          <w:ilvl w:val="0"/>
          <w:numId w:val="2"/>
        </w:numPr>
        <w:tabs>
          <w:tab w:val="clear" w:pos="720"/>
          <w:tab w:val="num" w:pos="360"/>
        </w:tabs>
        <w:ind w:left="360"/>
        <w:rPr>
          <w:rFonts w:ascii="Calibri" w:hAnsi="Calibri" w:cs="Arial"/>
        </w:rPr>
      </w:pPr>
      <w:r w:rsidRPr="007E4E64">
        <w:rPr>
          <w:rFonts w:ascii="Calibri" w:hAnsi="Calibri" w:cs="Arial"/>
        </w:rPr>
        <w:t>I</w:t>
      </w:r>
      <w:r w:rsidR="006A4FD8" w:rsidRPr="007E4E64">
        <w:rPr>
          <w:rFonts w:ascii="Calibri" w:hAnsi="Calibri" w:cs="Arial"/>
        </w:rPr>
        <w:t>tem code/job number</w:t>
      </w:r>
      <w:r w:rsidR="00631DE4">
        <w:rPr>
          <w:rFonts w:ascii="Calibri" w:hAnsi="Calibri" w:cs="Arial"/>
        </w:rPr>
        <w:t>/Purchase Order n</w:t>
      </w:r>
      <w:r w:rsidR="008356E8">
        <w:rPr>
          <w:rFonts w:ascii="Calibri" w:hAnsi="Calibri" w:cs="Arial"/>
        </w:rPr>
        <w:t>umber</w:t>
      </w:r>
    </w:p>
    <w:p w:rsidR="000975B1" w:rsidRPr="007E4E64" w:rsidRDefault="006A4FD8" w:rsidP="007E4E64">
      <w:pPr>
        <w:numPr>
          <w:ilvl w:val="0"/>
          <w:numId w:val="2"/>
        </w:numPr>
        <w:tabs>
          <w:tab w:val="clear" w:pos="720"/>
          <w:tab w:val="num" w:pos="360"/>
        </w:tabs>
        <w:ind w:left="360"/>
        <w:rPr>
          <w:rFonts w:ascii="Calibri" w:hAnsi="Calibri" w:cs="Arial"/>
        </w:rPr>
      </w:pPr>
      <w:r w:rsidRPr="007E4E64">
        <w:rPr>
          <w:rFonts w:ascii="Calibri" w:hAnsi="Calibri" w:cs="Arial"/>
        </w:rPr>
        <w:t xml:space="preserve">Item description </w:t>
      </w:r>
    </w:p>
    <w:p w:rsidR="006A4FD8" w:rsidRPr="007E4E64" w:rsidRDefault="006A4FD8" w:rsidP="007E4E64">
      <w:pPr>
        <w:numPr>
          <w:ilvl w:val="0"/>
          <w:numId w:val="2"/>
        </w:numPr>
        <w:tabs>
          <w:tab w:val="clear" w:pos="720"/>
          <w:tab w:val="num" w:pos="360"/>
        </w:tabs>
        <w:ind w:left="360"/>
        <w:rPr>
          <w:rFonts w:ascii="Calibri" w:hAnsi="Calibri" w:cs="Arial"/>
        </w:rPr>
      </w:pPr>
      <w:r w:rsidRPr="007E4E64">
        <w:rPr>
          <w:rFonts w:ascii="Calibri" w:hAnsi="Calibri" w:cs="Arial"/>
        </w:rPr>
        <w:t>Total quantity of the item being delivered</w:t>
      </w:r>
    </w:p>
    <w:p w:rsidR="006A4FD8" w:rsidRPr="007E4E64" w:rsidRDefault="006A4FD8" w:rsidP="007E4E64">
      <w:pPr>
        <w:numPr>
          <w:ilvl w:val="0"/>
          <w:numId w:val="2"/>
        </w:numPr>
        <w:tabs>
          <w:tab w:val="clear" w:pos="720"/>
          <w:tab w:val="num" w:pos="360"/>
        </w:tabs>
        <w:ind w:left="360"/>
        <w:rPr>
          <w:rFonts w:ascii="Calibri" w:hAnsi="Calibri" w:cs="Arial"/>
        </w:rPr>
      </w:pPr>
      <w:r w:rsidRPr="007E4E64">
        <w:rPr>
          <w:rFonts w:ascii="Calibri" w:hAnsi="Calibri" w:cs="Arial"/>
        </w:rPr>
        <w:t>Total number of cartons and quantity per carton</w:t>
      </w:r>
    </w:p>
    <w:p w:rsidR="006A4FD8" w:rsidRDefault="006A4FD8" w:rsidP="007E4E64">
      <w:pPr>
        <w:numPr>
          <w:ilvl w:val="0"/>
          <w:numId w:val="2"/>
        </w:numPr>
        <w:tabs>
          <w:tab w:val="clear" w:pos="720"/>
          <w:tab w:val="num" w:pos="360"/>
        </w:tabs>
        <w:ind w:left="360"/>
        <w:rPr>
          <w:rFonts w:ascii="Calibri" w:hAnsi="Calibri" w:cs="Arial"/>
        </w:rPr>
      </w:pPr>
      <w:r w:rsidRPr="007E4E64">
        <w:rPr>
          <w:rFonts w:ascii="Calibri" w:hAnsi="Calibri" w:cs="Arial"/>
        </w:rPr>
        <w:t>Total number of pallets</w:t>
      </w:r>
    </w:p>
    <w:p w:rsidR="009D325D" w:rsidRDefault="009D325D" w:rsidP="009D325D">
      <w:pPr>
        <w:rPr>
          <w:rFonts w:ascii="Calibri" w:hAnsi="Calibri" w:cs="Arial"/>
        </w:rPr>
      </w:pPr>
    </w:p>
    <w:p w:rsidR="009D325D" w:rsidRDefault="009D325D" w:rsidP="009D325D">
      <w:pPr>
        <w:rPr>
          <w:rFonts w:ascii="Calibri" w:hAnsi="Calibri" w:cs="Arial"/>
        </w:rPr>
      </w:pPr>
    </w:p>
    <w:p w:rsidR="009D325D" w:rsidRPr="007E4E64" w:rsidRDefault="009D325D" w:rsidP="009D325D">
      <w:pPr>
        <w:rPr>
          <w:rFonts w:ascii="Calibri" w:hAnsi="Calibri" w:cs="Arial"/>
        </w:rPr>
      </w:pPr>
    </w:p>
    <w:p w:rsidR="00AD58AF" w:rsidRDefault="00AD58AF" w:rsidP="00AD58AF">
      <w:pPr>
        <w:numPr>
          <w:ilvl w:val="0"/>
          <w:numId w:val="1"/>
        </w:numPr>
        <w:rPr>
          <w:rFonts w:ascii="Calibri" w:hAnsi="Calibri" w:cs="Arial"/>
          <w:b/>
        </w:rPr>
      </w:pPr>
      <w:r w:rsidRPr="007E4E64">
        <w:rPr>
          <w:rFonts w:ascii="Calibri" w:hAnsi="Calibri" w:cs="Arial"/>
          <w:b/>
        </w:rPr>
        <w:t>Packing specifications for boxed items</w:t>
      </w:r>
    </w:p>
    <w:p w:rsidR="007E4E64" w:rsidRPr="007E4E64" w:rsidRDefault="007E4E64" w:rsidP="007E4E64">
      <w:pPr>
        <w:ind w:left="720"/>
        <w:rPr>
          <w:rFonts w:ascii="Calibri" w:hAnsi="Calibri" w:cs="Arial"/>
          <w:b/>
        </w:rPr>
      </w:pPr>
    </w:p>
    <w:p w:rsidR="006A4FD8" w:rsidRPr="007E4E64" w:rsidRDefault="006A4FD8" w:rsidP="007E4E64">
      <w:pPr>
        <w:numPr>
          <w:ilvl w:val="0"/>
          <w:numId w:val="2"/>
        </w:numPr>
        <w:tabs>
          <w:tab w:val="clear" w:pos="720"/>
          <w:tab w:val="num" w:pos="360"/>
        </w:tabs>
        <w:ind w:left="360"/>
        <w:rPr>
          <w:rFonts w:ascii="Calibri" w:hAnsi="Calibri" w:cs="Arial"/>
        </w:rPr>
      </w:pPr>
      <w:r w:rsidRPr="007E4E64">
        <w:rPr>
          <w:rFonts w:ascii="Calibri" w:hAnsi="Calibri" w:cs="Arial"/>
        </w:rPr>
        <w:t>Items should be packed in boxes that are of adequate strength</w:t>
      </w:r>
    </w:p>
    <w:p w:rsidR="006A4FD8" w:rsidRPr="007E4E64" w:rsidRDefault="006A4FD8" w:rsidP="007E4E64">
      <w:pPr>
        <w:numPr>
          <w:ilvl w:val="0"/>
          <w:numId w:val="2"/>
        </w:numPr>
        <w:tabs>
          <w:tab w:val="clear" w:pos="720"/>
          <w:tab w:val="num" w:pos="360"/>
        </w:tabs>
        <w:ind w:left="360"/>
        <w:rPr>
          <w:rFonts w:ascii="Calibri" w:hAnsi="Calibri" w:cs="Arial"/>
        </w:rPr>
      </w:pPr>
      <w:r w:rsidRPr="007E4E64">
        <w:rPr>
          <w:rFonts w:ascii="Calibri" w:hAnsi="Calibri" w:cs="Arial"/>
        </w:rPr>
        <w:t xml:space="preserve">Each carton </w:t>
      </w:r>
      <w:r w:rsidR="007E4E64">
        <w:rPr>
          <w:rFonts w:ascii="Calibri" w:hAnsi="Calibri" w:cs="Arial"/>
        </w:rPr>
        <w:t>should</w:t>
      </w:r>
      <w:r w:rsidRPr="007E4E64">
        <w:rPr>
          <w:rFonts w:ascii="Calibri" w:hAnsi="Calibri" w:cs="Arial"/>
        </w:rPr>
        <w:t xml:space="preserve"> contain multiples of one item (ie no mixed boxes)</w:t>
      </w:r>
    </w:p>
    <w:p w:rsidR="006A4FD8" w:rsidRPr="007E4E64" w:rsidRDefault="006A4FD8" w:rsidP="007E4E64">
      <w:pPr>
        <w:numPr>
          <w:ilvl w:val="0"/>
          <w:numId w:val="2"/>
        </w:numPr>
        <w:tabs>
          <w:tab w:val="clear" w:pos="720"/>
          <w:tab w:val="num" w:pos="360"/>
        </w:tabs>
        <w:ind w:left="360"/>
        <w:rPr>
          <w:rFonts w:ascii="Calibri" w:hAnsi="Calibri" w:cs="Arial"/>
        </w:rPr>
      </w:pPr>
      <w:r w:rsidRPr="007E4E64">
        <w:rPr>
          <w:rFonts w:ascii="Calibri" w:hAnsi="Calibri" w:cs="Arial"/>
        </w:rPr>
        <w:t xml:space="preserve">Each carton </w:t>
      </w:r>
      <w:r w:rsidR="007E4E64">
        <w:rPr>
          <w:rFonts w:ascii="Calibri" w:hAnsi="Calibri" w:cs="Arial"/>
        </w:rPr>
        <w:t>should</w:t>
      </w:r>
      <w:r w:rsidRPr="007E4E64">
        <w:rPr>
          <w:rFonts w:ascii="Calibri" w:hAnsi="Calibri" w:cs="Arial"/>
        </w:rPr>
        <w:t xml:space="preserve"> be packed to capacity to avoid crushing/damage by content movement</w:t>
      </w:r>
    </w:p>
    <w:p w:rsidR="006A4FD8" w:rsidRPr="007E4E64" w:rsidRDefault="006A4FD8" w:rsidP="007E4E64">
      <w:pPr>
        <w:numPr>
          <w:ilvl w:val="0"/>
          <w:numId w:val="2"/>
        </w:numPr>
        <w:tabs>
          <w:tab w:val="clear" w:pos="720"/>
          <w:tab w:val="num" w:pos="360"/>
        </w:tabs>
        <w:ind w:left="360"/>
        <w:rPr>
          <w:rFonts w:ascii="Calibri" w:hAnsi="Calibri" w:cs="Arial"/>
        </w:rPr>
      </w:pPr>
      <w:r w:rsidRPr="007E4E64">
        <w:rPr>
          <w:rFonts w:ascii="Calibri" w:hAnsi="Calibri" w:cs="Arial"/>
        </w:rPr>
        <w:t>Brochures etc should be turned (ideally banded) in logical multiples (ie 20s, 25s etc) depending on bulk/weight to avoid uneven packing</w:t>
      </w:r>
    </w:p>
    <w:p w:rsidR="006A4FD8" w:rsidRPr="007E4E64" w:rsidRDefault="006A4FD8" w:rsidP="007E4E64">
      <w:pPr>
        <w:numPr>
          <w:ilvl w:val="0"/>
          <w:numId w:val="2"/>
        </w:numPr>
        <w:tabs>
          <w:tab w:val="clear" w:pos="720"/>
          <w:tab w:val="num" w:pos="360"/>
        </w:tabs>
        <w:ind w:left="360"/>
        <w:rPr>
          <w:rFonts w:ascii="Calibri" w:hAnsi="Calibri" w:cs="Arial"/>
        </w:rPr>
      </w:pPr>
      <w:r w:rsidRPr="007E4E64">
        <w:rPr>
          <w:rFonts w:ascii="Calibri" w:hAnsi="Calibri" w:cs="Arial"/>
        </w:rPr>
        <w:t>Carton weight must not exceed 15kg</w:t>
      </w:r>
    </w:p>
    <w:p w:rsidR="006A4FD8" w:rsidRPr="007E4E64" w:rsidRDefault="006A4FD8" w:rsidP="007E4E64">
      <w:pPr>
        <w:numPr>
          <w:ilvl w:val="0"/>
          <w:numId w:val="2"/>
        </w:numPr>
        <w:tabs>
          <w:tab w:val="clear" w:pos="720"/>
          <w:tab w:val="num" w:pos="360"/>
        </w:tabs>
        <w:ind w:left="360"/>
        <w:rPr>
          <w:rFonts w:ascii="Calibri" w:hAnsi="Calibri" w:cs="Arial"/>
        </w:rPr>
      </w:pPr>
      <w:r w:rsidRPr="007E4E64">
        <w:rPr>
          <w:rFonts w:ascii="Calibri" w:hAnsi="Calibri" w:cs="Arial"/>
        </w:rPr>
        <w:t>Boxes must be properly sealed and labelled with the following information:</w:t>
      </w:r>
    </w:p>
    <w:p w:rsidR="006A4FD8" w:rsidRPr="007E4E64" w:rsidRDefault="000B12D3" w:rsidP="007E4E64">
      <w:pPr>
        <w:ind w:left="720"/>
        <w:rPr>
          <w:rFonts w:ascii="Calibri" w:hAnsi="Calibri" w:cs="Arial"/>
        </w:rPr>
      </w:pPr>
      <w:r w:rsidRPr="007E4E64">
        <w:rPr>
          <w:rFonts w:ascii="Calibri" w:hAnsi="Calibri" w:cs="Arial"/>
        </w:rPr>
        <w:t>-</w:t>
      </w:r>
      <w:r w:rsidRPr="007E4E64">
        <w:rPr>
          <w:rFonts w:ascii="Calibri" w:hAnsi="Calibri" w:cs="Arial"/>
        </w:rPr>
        <w:tab/>
      </w:r>
      <w:r w:rsidR="00506D14" w:rsidRPr="007E4E64">
        <w:rPr>
          <w:rFonts w:ascii="Calibri" w:hAnsi="Calibri" w:cs="Arial"/>
        </w:rPr>
        <w:t>I</w:t>
      </w:r>
      <w:r w:rsidR="006A4FD8" w:rsidRPr="007E4E64">
        <w:rPr>
          <w:rFonts w:ascii="Calibri" w:hAnsi="Calibri" w:cs="Arial"/>
        </w:rPr>
        <w:t>tem code/job number</w:t>
      </w:r>
    </w:p>
    <w:p w:rsidR="006A4FD8" w:rsidRPr="007E4E64" w:rsidRDefault="000B12D3" w:rsidP="007E4E64">
      <w:pPr>
        <w:ind w:left="720"/>
        <w:rPr>
          <w:rFonts w:ascii="Calibri" w:hAnsi="Calibri" w:cs="Arial"/>
        </w:rPr>
      </w:pPr>
      <w:r w:rsidRPr="007E4E64">
        <w:rPr>
          <w:rFonts w:ascii="Calibri" w:hAnsi="Calibri" w:cs="Arial"/>
        </w:rPr>
        <w:t>-</w:t>
      </w:r>
      <w:r w:rsidRPr="007E4E64">
        <w:rPr>
          <w:rFonts w:ascii="Calibri" w:hAnsi="Calibri" w:cs="Arial"/>
        </w:rPr>
        <w:tab/>
      </w:r>
      <w:r w:rsidR="006A4FD8" w:rsidRPr="007E4E64">
        <w:rPr>
          <w:rFonts w:ascii="Calibri" w:hAnsi="Calibri" w:cs="Arial"/>
        </w:rPr>
        <w:t>Item description</w:t>
      </w:r>
    </w:p>
    <w:p w:rsidR="006A4FD8" w:rsidRDefault="00BF01E6" w:rsidP="007E4E64">
      <w:pPr>
        <w:ind w:left="720"/>
        <w:rPr>
          <w:rFonts w:ascii="Calibri" w:hAnsi="Calibri" w:cs="Arial"/>
        </w:rPr>
      </w:pPr>
      <w:r>
        <w:rPr>
          <w:rFonts w:ascii="Calibri" w:hAnsi="Calibri" w:cs="Arial"/>
        </w:rPr>
        <w:t>-</w:t>
      </w:r>
      <w:r w:rsidR="000B12D3" w:rsidRPr="007E4E64">
        <w:rPr>
          <w:rFonts w:ascii="Calibri" w:hAnsi="Calibri" w:cs="Arial"/>
        </w:rPr>
        <w:tab/>
      </w:r>
      <w:r w:rsidR="00501906" w:rsidRPr="007E4E64">
        <w:rPr>
          <w:rFonts w:ascii="Calibri" w:hAnsi="Calibri" w:cs="Arial"/>
        </w:rPr>
        <w:t>Quantity within carton/total quantity (ie 500 of 12,000)</w:t>
      </w:r>
    </w:p>
    <w:p w:rsidR="00BF01E6" w:rsidRPr="007E4E64" w:rsidRDefault="00BF01E6" w:rsidP="00BF01E6">
      <w:pPr>
        <w:numPr>
          <w:ilvl w:val="0"/>
          <w:numId w:val="2"/>
        </w:numPr>
        <w:tabs>
          <w:tab w:val="clear" w:pos="720"/>
          <w:tab w:val="num" w:pos="360"/>
        </w:tabs>
        <w:ind w:left="360"/>
        <w:rPr>
          <w:rFonts w:ascii="Calibri" w:hAnsi="Calibri" w:cs="Arial"/>
        </w:rPr>
      </w:pPr>
      <w:r>
        <w:rPr>
          <w:rFonts w:ascii="Calibri" w:hAnsi="Calibri" w:cs="Arial"/>
        </w:rPr>
        <w:t>All items should be individually labelled with the relevant stock code</w:t>
      </w:r>
    </w:p>
    <w:p w:rsidR="007E4E64" w:rsidRPr="007E4E64" w:rsidRDefault="007E4E64" w:rsidP="007E4E64">
      <w:pPr>
        <w:rPr>
          <w:rFonts w:ascii="Calibri" w:hAnsi="Calibri" w:cs="Arial"/>
        </w:rPr>
      </w:pPr>
    </w:p>
    <w:p w:rsidR="00AD58AF" w:rsidRPr="007E4E64" w:rsidRDefault="00AD58AF" w:rsidP="00AD58AF">
      <w:pPr>
        <w:numPr>
          <w:ilvl w:val="0"/>
          <w:numId w:val="1"/>
        </w:numPr>
        <w:rPr>
          <w:rFonts w:ascii="Calibri" w:hAnsi="Calibri" w:cs="Arial"/>
          <w:b/>
        </w:rPr>
      </w:pPr>
      <w:r w:rsidRPr="007E4E64">
        <w:rPr>
          <w:rFonts w:ascii="Calibri" w:hAnsi="Calibri" w:cs="Arial"/>
          <w:b/>
        </w:rPr>
        <w:t>Packing specifications for palletised items</w:t>
      </w:r>
    </w:p>
    <w:p w:rsidR="007E4E64" w:rsidRDefault="007E4E64" w:rsidP="007E4E64">
      <w:pPr>
        <w:rPr>
          <w:rFonts w:ascii="Calibri" w:hAnsi="Calibri" w:cs="Arial"/>
        </w:rPr>
      </w:pPr>
    </w:p>
    <w:p w:rsidR="00DE70C1" w:rsidRPr="007E4E64" w:rsidRDefault="008F5B06" w:rsidP="007E4E64">
      <w:pPr>
        <w:rPr>
          <w:rFonts w:ascii="Calibri" w:hAnsi="Calibri" w:cs="Arial"/>
        </w:rPr>
      </w:pPr>
      <w:r w:rsidRPr="007E4E64">
        <w:rPr>
          <w:rFonts w:ascii="Calibri" w:hAnsi="Calibri" w:cs="Arial"/>
        </w:rPr>
        <w:t>Pallets should be 1200mm x 1000mm (4-way)</w:t>
      </w:r>
      <w:r w:rsidR="00501906" w:rsidRPr="007E4E64">
        <w:rPr>
          <w:rFonts w:ascii="Calibri" w:hAnsi="Calibri" w:cs="Arial"/>
        </w:rPr>
        <w:t>, of sturdy construction</w:t>
      </w:r>
      <w:r w:rsidRPr="007E4E64">
        <w:rPr>
          <w:rFonts w:ascii="Calibri" w:hAnsi="Calibri" w:cs="Arial"/>
        </w:rPr>
        <w:t xml:space="preserve"> and no more than 1400mm high</w:t>
      </w:r>
      <w:r w:rsidR="00501906" w:rsidRPr="007E4E64">
        <w:rPr>
          <w:rFonts w:ascii="Calibri" w:hAnsi="Calibri" w:cs="Arial"/>
        </w:rPr>
        <w:t xml:space="preserve"> and 1000kg in weight</w:t>
      </w:r>
      <w:r w:rsidR="00EE22DF">
        <w:rPr>
          <w:rFonts w:ascii="Calibri" w:hAnsi="Calibri" w:cs="Arial"/>
        </w:rPr>
        <w:t>. Additional charges may be applied if stock is delivered on pallets outside this specification.</w:t>
      </w:r>
    </w:p>
    <w:p w:rsidR="00DE70C1" w:rsidRPr="007E4E64" w:rsidRDefault="00DE70C1" w:rsidP="00501906">
      <w:pPr>
        <w:ind w:left="360"/>
        <w:rPr>
          <w:rFonts w:ascii="Calibri" w:hAnsi="Calibri" w:cs="Arial"/>
        </w:rPr>
      </w:pPr>
    </w:p>
    <w:p w:rsidR="00501906" w:rsidRPr="007E4E64" w:rsidRDefault="00EE22DF" w:rsidP="007E4E64">
      <w:pPr>
        <w:rPr>
          <w:rFonts w:ascii="Calibri" w:hAnsi="Calibri" w:cs="Arial"/>
        </w:rPr>
      </w:pPr>
      <w:r>
        <w:rPr>
          <w:rFonts w:ascii="Calibri" w:hAnsi="Calibri" w:cs="Arial"/>
        </w:rPr>
        <w:t>Items/products</w:t>
      </w:r>
      <w:r w:rsidR="00501906" w:rsidRPr="007E4E64">
        <w:rPr>
          <w:rFonts w:ascii="Calibri" w:hAnsi="Calibri" w:cs="Arial"/>
        </w:rPr>
        <w:t xml:space="preserve"> </w:t>
      </w:r>
      <w:r w:rsidR="007E4E64">
        <w:rPr>
          <w:rFonts w:ascii="Calibri" w:hAnsi="Calibri" w:cs="Arial"/>
        </w:rPr>
        <w:t>should</w:t>
      </w:r>
      <w:r w:rsidR="00501906" w:rsidRPr="007E4E64">
        <w:rPr>
          <w:rFonts w:ascii="Calibri" w:hAnsi="Calibri" w:cs="Arial"/>
        </w:rPr>
        <w:t xml:space="preserve"> be brick-</w:t>
      </w:r>
      <w:r w:rsidR="008F5B06" w:rsidRPr="007E4E64">
        <w:rPr>
          <w:rFonts w:ascii="Calibri" w:hAnsi="Calibri" w:cs="Arial"/>
        </w:rPr>
        <w:t xml:space="preserve">stacked, stretch-wrapped and labelled with </w:t>
      </w:r>
      <w:r w:rsidR="00501906" w:rsidRPr="007E4E64">
        <w:rPr>
          <w:rFonts w:ascii="Calibri" w:hAnsi="Calibri" w:cs="Arial"/>
        </w:rPr>
        <w:t>the following information:</w:t>
      </w:r>
    </w:p>
    <w:p w:rsidR="00501906" w:rsidRPr="007E4E64" w:rsidRDefault="00501906" w:rsidP="007E4E64">
      <w:pPr>
        <w:ind w:left="720"/>
        <w:rPr>
          <w:rFonts w:ascii="Calibri" w:hAnsi="Calibri" w:cs="Arial"/>
        </w:rPr>
      </w:pPr>
      <w:r w:rsidRPr="007E4E64">
        <w:rPr>
          <w:rFonts w:ascii="Calibri" w:hAnsi="Calibri" w:cs="Arial"/>
        </w:rPr>
        <w:t>-</w:t>
      </w:r>
      <w:r w:rsidRPr="007E4E64">
        <w:rPr>
          <w:rFonts w:ascii="Calibri" w:hAnsi="Calibri" w:cs="Arial"/>
        </w:rPr>
        <w:tab/>
      </w:r>
      <w:r w:rsidR="00506D14" w:rsidRPr="007E4E64">
        <w:rPr>
          <w:rFonts w:ascii="Calibri" w:hAnsi="Calibri" w:cs="Arial"/>
        </w:rPr>
        <w:t>Item</w:t>
      </w:r>
      <w:r w:rsidRPr="007E4E64">
        <w:rPr>
          <w:rFonts w:ascii="Calibri" w:hAnsi="Calibri" w:cs="Arial"/>
        </w:rPr>
        <w:t xml:space="preserve"> code/job number</w:t>
      </w:r>
    </w:p>
    <w:p w:rsidR="00501906" w:rsidRPr="007E4E64" w:rsidRDefault="00501906" w:rsidP="007E4E64">
      <w:pPr>
        <w:ind w:left="720"/>
        <w:rPr>
          <w:rFonts w:ascii="Calibri" w:hAnsi="Calibri" w:cs="Arial"/>
        </w:rPr>
      </w:pPr>
      <w:r w:rsidRPr="007E4E64">
        <w:rPr>
          <w:rFonts w:ascii="Calibri" w:hAnsi="Calibri" w:cs="Arial"/>
        </w:rPr>
        <w:t>-</w:t>
      </w:r>
      <w:r w:rsidRPr="007E4E64">
        <w:rPr>
          <w:rFonts w:ascii="Calibri" w:hAnsi="Calibri" w:cs="Arial"/>
        </w:rPr>
        <w:tab/>
        <w:t>Item description</w:t>
      </w:r>
    </w:p>
    <w:p w:rsidR="008F5B06" w:rsidRPr="007E4E64" w:rsidRDefault="00501906" w:rsidP="007E4E64">
      <w:pPr>
        <w:ind w:left="720"/>
        <w:rPr>
          <w:rFonts w:ascii="Calibri" w:hAnsi="Calibri" w:cs="Arial"/>
        </w:rPr>
      </w:pPr>
      <w:r w:rsidRPr="007E4E64">
        <w:rPr>
          <w:rFonts w:ascii="Calibri" w:hAnsi="Calibri" w:cs="Arial"/>
        </w:rPr>
        <w:t>-</w:t>
      </w:r>
      <w:r w:rsidRPr="007E4E64">
        <w:rPr>
          <w:rFonts w:ascii="Calibri" w:hAnsi="Calibri" w:cs="Arial"/>
        </w:rPr>
        <w:tab/>
        <w:t>Quantity of cartons</w:t>
      </w:r>
      <w:r w:rsidR="000B12D3" w:rsidRPr="007E4E64">
        <w:rPr>
          <w:rFonts w:ascii="Calibri" w:hAnsi="Calibri" w:cs="Arial"/>
        </w:rPr>
        <w:t>.</w:t>
      </w:r>
    </w:p>
    <w:p w:rsidR="00DE70C1" w:rsidRPr="007E4E64" w:rsidRDefault="00DE70C1" w:rsidP="007E4E64">
      <w:pPr>
        <w:rPr>
          <w:rFonts w:ascii="Calibri" w:hAnsi="Calibri" w:cs="Arial"/>
        </w:rPr>
      </w:pPr>
    </w:p>
    <w:p w:rsidR="00DE70C1" w:rsidRPr="007E4E64" w:rsidRDefault="00DE70C1" w:rsidP="007E4E64">
      <w:pPr>
        <w:jc w:val="both"/>
        <w:rPr>
          <w:rFonts w:ascii="Calibri" w:hAnsi="Calibri" w:cs="Arial"/>
        </w:rPr>
      </w:pPr>
      <w:r w:rsidRPr="007E4E64">
        <w:rPr>
          <w:rFonts w:ascii="Calibri" w:hAnsi="Calibri" w:cs="Arial"/>
        </w:rPr>
        <w:t xml:space="preserve">Any deliveries that do not confirm to the above specification, </w:t>
      </w:r>
      <w:r w:rsidR="000B12D3" w:rsidRPr="007E4E64">
        <w:rPr>
          <w:rFonts w:ascii="Calibri" w:hAnsi="Calibri" w:cs="Arial"/>
        </w:rPr>
        <w:t>ie</w:t>
      </w:r>
      <w:r w:rsidRPr="007E4E64">
        <w:rPr>
          <w:rFonts w:ascii="Calibri" w:hAnsi="Calibri" w:cs="Arial"/>
        </w:rPr>
        <w:t xml:space="preserve"> not accompanied by the correct paperwork</w:t>
      </w:r>
      <w:r w:rsidR="000B12D3" w:rsidRPr="007E4E64">
        <w:rPr>
          <w:rFonts w:ascii="Calibri" w:hAnsi="Calibri" w:cs="Arial"/>
        </w:rPr>
        <w:t>, packed incorrectly</w:t>
      </w:r>
      <w:r w:rsidRPr="007E4E64">
        <w:rPr>
          <w:rFonts w:ascii="Calibri" w:hAnsi="Calibri" w:cs="Arial"/>
        </w:rPr>
        <w:t xml:space="preserve"> or damaged in transit may be turned away and/or attract additional handling charges which will become the responsibility of the delivering supplier.</w:t>
      </w:r>
    </w:p>
    <w:p w:rsidR="00501906" w:rsidRPr="007E4E64" w:rsidRDefault="00501906" w:rsidP="00501906">
      <w:pPr>
        <w:rPr>
          <w:rFonts w:ascii="Calibri" w:hAnsi="Calibri" w:cs="Arial"/>
        </w:rPr>
      </w:pPr>
    </w:p>
    <w:p w:rsidR="00501906" w:rsidRPr="007E4E64" w:rsidRDefault="00501906" w:rsidP="00501906">
      <w:pPr>
        <w:rPr>
          <w:rFonts w:ascii="Calibri" w:hAnsi="Calibri" w:cs="Arial"/>
        </w:rPr>
      </w:pPr>
    </w:p>
    <w:p w:rsidR="00AD58AF" w:rsidRPr="007E4E64" w:rsidRDefault="00337274" w:rsidP="00AD58AF">
      <w:pPr>
        <w:numPr>
          <w:ilvl w:val="0"/>
          <w:numId w:val="1"/>
        </w:numPr>
        <w:rPr>
          <w:rFonts w:ascii="Calibri" w:hAnsi="Calibri" w:cs="Arial"/>
          <w:b/>
        </w:rPr>
      </w:pPr>
      <w:r>
        <w:rPr>
          <w:rFonts w:ascii="Calibri" w:hAnsi="Calibri" w:cs="Arial"/>
          <w:b/>
        </w:rPr>
        <w:t>Location map (Google Maps)</w:t>
      </w:r>
    </w:p>
    <w:p w:rsidR="000975B1" w:rsidRPr="007E4E64" w:rsidRDefault="000975B1" w:rsidP="00506D14">
      <w:pPr>
        <w:ind w:left="1440" w:firstLine="720"/>
        <w:rPr>
          <w:rFonts w:ascii="Calibri" w:hAnsi="Calibri"/>
        </w:rPr>
      </w:pPr>
    </w:p>
    <w:p w:rsidR="00AD58AF" w:rsidRPr="007E4E64" w:rsidRDefault="00B00FD9" w:rsidP="00337274">
      <w:pPr>
        <w:rPr>
          <w:rFonts w:ascii="Calibri" w:hAnsi="Calibri" w:cs="Arial"/>
        </w:rPr>
      </w:pPr>
      <w:r>
        <w:rPr>
          <w:rFonts w:ascii="Calibri" w:hAnsi="Calibri" w:cs="Arial"/>
          <w:noProof/>
        </w:rPr>
        <w:lastRenderedPageBreak/>
        <w:drawing>
          <wp:inline distT="0" distB="0" distL="0" distR="0">
            <wp:extent cx="6116320" cy="3105785"/>
            <wp:effectExtent l="0" t="0" r="0" b="0"/>
            <wp:docPr id="2" name="Picture 2" descr="rush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ushd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6320" cy="3105785"/>
                    </a:xfrm>
                    <a:prstGeom prst="rect">
                      <a:avLst/>
                    </a:prstGeom>
                    <a:noFill/>
                    <a:ln>
                      <a:noFill/>
                    </a:ln>
                  </pic:spPr>
                </pic:pic>
              </a:graphicData>
            </a:graphic>
          </wp:inline>
        </w:drawing>
      </w:r>
    </w:p>
    <w:sectPr w:rsidR="00AD58AF" w:rsidRPr="007E4E64" w:rsidSect="00AE6E25">
      <w:footerReference w:type="default" r:id="rId10"/>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090" w:rsidRDefault="00332090" w:rsidP="00B00FD9">
      <w:r>
        <w:separator/>
      </w:r>
    </w:p>
  </w:endnote>
  <w:endnote w:type="continuationSeparator" w:id="0">
    <w:p w:rsidR="00332090" w:rsidRDefault="00332090" w:rsidP="00B00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FD9" w:rsidRDefault="00B00FD9" w:rsidP="00B00FD9">
    <w:pPr>
      <w:pStyle w:val="Footer"/>
      <w:jc w:val="right"/>
    </w:pPr>
    <w:r>
      <w:t>W</w:t>
    </w:r>
    <w:r w:rsidR="005F256F">
      <w:t>H-DI-008/version5</w:t>
    </w:r>
  </w:p>
  <w:p w:rsidR="00B00FD9" w:rsidRDefault="00B00F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090" w:rsidRDefault="00332090" w:rsidP="00B00FD9">
      <w:r>
        <w:separator/>
      </w:r>
    </w:p>
  </w:footnote>
  <w:footnote w:type="continuationSeparator" w:id="0">
    <w:p w:rsidR="00332090" w:rsidRDefault="00332090" w:rsidP="00B00F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AA1177"/>
    <w:multiLevelType w:val="hybridMultilevel"/>
    <w:tmpl w:val="4BCAD7D6"/>
    <w:lvl w:ilvl="0" w:tplc="27A0A94C">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nsid w:val="75CD7E99"/>
    <w:multiLevelType w:val="hybridMultilevel"/>
    <w:tmpl w:val="01A8D4AA"/>
    <w:lvl w:ilvl="0" w:tplc="273A34FC">
      <w:start w:val="1"/>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8AF"/>
    <w:rsid w:val="000975B1"/>
    <w:rsid w:val="000B12D3"/>
    <w:rsid w:val="002330BF"/>
    <w:rsid w:val="002336F6"/>
    <w:rsid w:val="00332090"/>
    <w:rsid w:val="00337274"/>
    <w:rsid w:val="00343D66"/>
    <w:rsid w:val="004F0961"/>
    <w:rsid w:val="00501906"/>
    <w:rsid w:val="00506D14"/>
    <w:rsid w:val="005F256F"/>
    <w:rsid w:val="00631DE4"/>
    <w:rsid w:val="006550B2"/>
    <w:rsid w:val="006A4FD8"/>
    <w:rsid w:val="00744757"/>
    <w:rsid w:val="007E4E64"/>
    <w:rsid w:val="00810A61"/>
    <w:rsid w:val="008356E8"/>
    <w:rsid w:val="008F5B06"/>
    <w:rsid w:val="009D325D"/>
    <w:rsid w:val="00AD58AF"/>
    <w:rsid w:val="00AE6E25"/>
    <w:rsid w:val="00B00FD9"/>
    <w:rsid w:val="00B020D5"/>
    <w:rsid w:val="00B04C79"/>
    <w:rsid w:val="00BB41F0"/>
    <w:rsid w:val="00BE414B"/>
    <w:rsid w:val="00BF01E6"/>
    <w:rsid w:val="00C678CB"/>
    <w:rsid w:val="00CE7DB6"/>
    <w:rsid w:val="00DE3F3A"/>
    <w:rsid w:val="00DE70C1"/>
    <w:rsid w:val="00EE22DF"/>
    <w:rsid w:val="00FE3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FD9"/>
    <w:pPr>
      <w:tabs>
        <w:tab w:val="center" w:pos="4513"/>
        <w:tab w:val="right" w:pos="9026"/>
      </w:tabs>
    </w:pPr>
  </w:style>
  <w:style w:type="character" w:customStyle="1" w:styleId="HeaderChar">
    <w:name w:val="Header Char"/>
    <w:basedOn w:val="DefaultParagraphFont"/>
    <w:link w:val="Header"/>
    <w:uiPriority w:val="99"/>
    <w:rsid w:val="00B00FD9"/>
    <w:rPr>
      <w:sz w:val="24"/>
      <w:szCs w:val="24"/>
    </w:rPr>
  </w:style>
  <w:style w:type="paragraph" w:styleId="Footer">
    <w:name w:val="footer"/>
    <w:basedOn w:val="Normal"/>
    <w:link w:val="FooterChar"/>
    <w:unhideWhenUsed/>
    <w:rsid w:val="00B00FD9"/>
    <w:pPr>
      <w:tabs>
        <w:tab w:val="center" w:pos="4513"/>
        <w:tab w:val="right" w:pos="9026"/>
      </w:tabs>
    </w:pPr>
  </w:style>
  <w:style w:type="character" w:customStyle="1" w:styleId="FooterChar">
    <w:name w:val="Footer Char"/>
    <w:basedOn w:val="DefaultParagraphFont"/>
    <w:link w:val="Footer"/>
    <w:rsid w:val="00B00FD9"/>
    <w:rPr>
      <w:sz w:val="24"/>
      <w:szCs w:val="24"/>
    </w:rPr>
  </w:style>
  <w:style w:type="paragraph" w:styleId="BalloonText">
    <w:name w:val="Balloon Text"/>
    <w:basedOn w:val="Normal"/>
    <w:link w:val="BalloonTextChar"/>
    <w:uiPriority w:val="99"/>
    <w:semiHidden/>
    <w:unhideWhenUsed/>
    <w:rsid w:val="00744757"/>
    <w:rPr>
      <w:rFonts w:ascii="Tahoma" w:hAnsi="Tahoma" w:cs="Tahoma"/>
      <w:sz w:val="16"/>
      <w:szCs w:val="16"/>
    </w:rPr>
  </w:style>
  <w:style w:type="character" w:customStyle="1" w:styleId="BalloonTextChar">
    <w:name w:val="Balloon Text Char"/>
    <w:basedOn w:val="DefaultParagraphFont"/>
    <w:link w:val="BalloonText"/>
    <w:uiPriority w:val="99"/>
    <w:semiHidden/>
    <w:rsid w:val="007447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FD9"/>
    <w:pPr>
      <w:tabs>
        <w:tab w:val="center" w:pos="4513"/>
        <w:tab w:val="right" w:pos="9026"/>
      </w:tabs>
    </w:pPr>
  </w:style>
  <w:style w:type="character" w:customStyle="1" w:styleId="HeaderChar">
    <w:name w:val="Header Char"/>
    <w:basedOn w:val="DefaultParagraphFont"/>
    <w:link w:val="Header"/>
    <w:uiPriority w:val="99"/>
    <w:rsid w:val="00B00FD9"/>
    <w:rPr>
      <w:sz w:val="24"/>
      <w:szCs w:val="24"/>
    </w:rPr>
  </w:style>
  <w:style w:type="paragraph" w:styleId="Footer">
    <w:name w:val="footer"/>
    <w:basedOn w:val="Normal"/>
    <w:link w:val="FooterChar"/>
    <w:unhideWhenUsed/>
    <w:rsid w:val="00B00FD9"/>
    <w:pPr>
      <w:tabs>
        <w:tab w:val="center" w:pos="4513"/>
        <w:tab w:val="right" w:pos="9026"/>
      </w:tabs>
    </w:pPr>
  </w:style>
  <w:style w:type="character" w:customStyle="1" w:styleId="FooterChar">
    <w:name w:val="Footer Char"/>
    <w:basedOn w:val="DefaultParagraphFont"/>
    <w:link w:val="Footer"/>
    <w:rsid w:val="00B00FD9"/>
    <w:rPr>
      <w:sz w:val="24"/>
      <w:szCs w:val="24"/>
    </w:rPr>
  </w:style>
  <w:style w:type="paragraph" w:styleId="BalloonText">
    <w:name w:val="Balloon Text"/>
    <w:basedOn w:val="Normal"/>
    <w:link w:val="BalloonTextChar"/>
    <w:uiPriority w:val="99"/>
    <w:semiHidden/>
    <w:unhideWhenUsed/>
    <w:rsid w:val="00744757"/>
    <w:rPr>
      <w:rFonts w:ascii="Tahoma" w:hAnsi="Tahoma" w:cs="Tahoma"/>
      <w:sz w:val="16"/>
      <w:szCs w:val="16"/>
    </w:rPr>
  </w:style>
  <w:style w:type="character" w:customStyle="1" w:styleId="BalloonTextChar">
    <w:name w:val="Balloon Text Char"/>
    <w:basedOn w:val="DefaultParagraphFont"/>
    <w:link w:val="BalloonText"/>
    <w:uiPriority w:val="99"/>
    <w:semiHidden/>
    <w:rsid w:val="007447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9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477</Words>
  <Characters>2537</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1</vt:lpstr>
    </vt:vector>
  </TitlesOfParts>
  <Company>Teacher Training Agency</Company>
  <LinksUpToDate>false</LinksUpToDate>
  <CharactersWithSpaces>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Administrator</dc:creator>
  <cp:lastModifiedBy>Kayleigh Dougan</cp:lastModifiedBy>
  <cp:revision>2</cp:revision>
  <cp:lastPrinted>2015-01-07T09:49:00Z</cp:lastPrinted>
  <dcterms:created xsi:type="dcterms:W3CDTF">2015-01-07T09:50:00Z</dcterms:created>
  <dcterms:modified xsi:type="dcterms:W3CDTF">2015-01-07T09:50:00Z</dcterms:modified>
</cp:coreProperties>
</file>