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0D37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3ED44EFC" wp14:editId="71E6E2E6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6697CA73" w14:textId="4035A653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9768E">
        <w:rPr>
          <w:rFonts w:ascii="Century Gothic" w:hAnsi="Century Gothic"/>
          <w:b/>
          <w:color w:val="FF0000"/>
          <w:sz w:val="24"/>
          <w:szCs w:val="24"/>
        </w:rPr>
        <w:t>2</w:t>
      </w:r>
      <w:r w:rsidR="00BD6526">
        <w:rPr>
          <w:rFonts w:ascii="Century Gothic" w:hAnsi="Century Gothic"/>
          <w:b/>
          <w:color w:val="FF0000"/>
          <w:sz w:val="24"/>
          <w:szCs w:val="24"/>
        </w:rPr>
        <w:t>45</w:t>
      </w:r>
      <w:r w:rsidR="006E687D">
        <w:rPr>
          <w:rFonts w:ascii="Century Gothic" w:hAnsi="Century Gothic"/>
          <w:b/>
          <w:color w:val="FF0000"/>
          <w:sz w:val="24"/>
          <w:szCs w:val="24"/>
        </w:rPr>
        <w:t>2</w:t>
      </w:r>
      <w:r w:rsidR="00652E50">
        <w:rPr>
          <w:rFonts w:ascii="Century Gothic" w:hAnsi="Century Gothic"/>
          <w:b/>
          <w:color w:val="FF0000"/>
          <w:sz w:val="24"/>
          <w:szCs w:val="24"/>
        </w:rPr>
        <w:t xml:space="preserve"> - AMENDED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6E687D">
        <w:rPr>
          <w:rFonts w:ascii="Century Gothic" w:hAnsi="Century Gothic"/>
          <w:b/>
          <w:color w:val="FF0000"/>
          <w:sz w:val="24"/>
          <w:szCs w:val="24"/>
        </w:rPr>
        <w:t>3</w:t>
      </w:r>
      <w:r w:rsidR="00652E50">
        <w:rPr>
          <w:rFonts w:ascii="Century Gothic" w:hAnsi="Century Gothic"/>
          <w:b/>
          <w:color w:val="FF0000"/>
          <w:sz w:val="24"/>
          <w:szCs w:val="24"/>
        </w:rPr>
        <w:t>1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</w:t>
      </w:r>
      <w:r w:rsidR="00BD6526">
        <w:rPr>
          <w:rFonts w:ascii="Century Gothic" w:hAnsi="Century Gothic"/>
          <w:b/>
          <w:color w:val="FF0000"/>
          <w:sz w:val="24"/>
          <w:szCs w:val="24"/>
        </w:rPr>
        <w:t>01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/20</w:t>
      </w:r>
      <w:r w:rsidR="00BD6526">
        <w:rPr>
          <w:rFonts w:ascii="Century Gothic" w:hAnsi="Century Gothic"/>
          <w:b/>
          <w:color w:val="FF0000"/>
          <w:sz w:val="24"/>
          <w:szCs w:val="24"/>
        </w:rPr>
        <w:t>20</w:t>
      </w:r>
    </w:p>
    <w:p w14:paraId="683E84F4" w14:textId="72EB892B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417F630D" w14:textId="4797F290" w:rsidR="00730F97" w:rsidRPr="001E2123" w:rsidRDefault="007810E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Supplier </w:t>
      </w:r>
      <w:r w:rsidR="0077520E" w:rsidRPr="000565BE">
        <w:rPr>
          <w:rFonts w:ascii="Century Gothic" w:hAnsi="Century Gothic"/>
          <w:b/>
          <w:sz w:val="18"/>
          <w:szCs w:val="18"/>
        </w:rPr>
        <w:t>Contact</w:t>
      </w:r>
      <w:r>
        <w:rPr>
          <w:rFonts w:ascii="Century Gothic" w:hAnsi="Century Gothic"/>
          <w:b/>
          <w:sz w:val="18"/>
          <w:szCs w:val="18"/>
        </w:rPr>
        <w:t xml:space="preserve"> Details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34B35">
        <w:rPr>
          <w:rFonts w:ascii="Century Gothic" w:hAnsi="Century Gothic"/>
          <w:b/>
          <w:color w:val="FF0000"/>
          <w:sz w:val="18"/>
          <w:szCs w:val="18"/>
        </w:rPr>
        <w:t>0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>1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4F07BE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7722C5C7" w14:textId="77777777" w:rsidR="0077520E" w:rsidRPr="000565BE" w:rsidRDefault="00CD083B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0C0A4860" w14:textId="7BE63FD7" w:rsidR="001A4971" w:rsidRPr="00375FB0" w:rsidRDefault="00CD083B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Product </w:t>
      </w:r>
      <w:r w:rsidR="00995584">
        <w:rPr>
          <w:rFonts w:ascii="Century Gothic" w:hAnsi="Century Gothic"/>
          <w:b/>
          <w:sz w:val="18"/>
          <w:szCs w:val="18"/>
        </w:rPr>
        <w:t xml:space="preserve">Name and/or </w:t>
      </w:r>
      <w:r w:rsidR="001A4971" w:rsidRPr="000565BE">
        <w:rPr>
          <w:rFonts w:ascii="Century Gothic" w:hAnsi="Century Gothic"/>
          <w:b/>
          <w:sz w:val="18"/>
          <w:szCs w:val="18"/>
        </w:rPr>
        <w:t>Reference Number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C7EC5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B9049</w:t>
      </w:r>
    </w:p>
    <w:p w14:paraId="0FF9193A" w14:textId="5DC54F35" w:rsidR="006C4CBC" w:rsidRPr="0039768E" w:rsidRDefault="00CD083B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1A4971" w:rsidRPr="000565BE">
        <w:rPr>
          <w:rFonts w:ascii="Century Gothic" w:hAnsi="Century Gothic"/>
          <w:b/>
          <w:sz w:val="18"/>
          <w:szCs w:val="18"/>
        </w:rPr>
        <w:t>Product Description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C7EC5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Cranbrook 10OZ Cotton Canvas Tote Bag</w:t>
      </w:r>
    </w:p>
    <w:p w14:paraId="3CA3920A" w14:textId="56936190" w:rsidR="001A4971" w:rsidRPr="00C84902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Product Colour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BD6526">
        <w:rPr>
          <w:rFonts w:ascii="Century Gothic" w:hAnsi="Century Gothic"/>
          <w:b/>
          <w:color w:val="FF0000"/>
          <w:sz w:val="18"/>
          <w:szCs w:val="18"/>
        </w:rPr>
        <w:t xml:space="preserve"> Natural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colour cotton</w:t>
      </w:r>
    </w:p>
    <w:p w14:paraId="6A266592" w14:textId="2AB5B139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Size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0FB04328" w14:textId="6CA6C41A" w:rsidR="006C4CBC" w:rsidRPr="003E2878" w:rsidRDefault="003561E8" w:rsidP="0039768E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A676B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1A7A1C">
        <w:rPr>
          <w:rFonts w:ascii="Century Gothic" w:hAnsi="Century Gothic"/>
          <w:b/>
          <w:color w:val="FF0000"/>
          <w:sz w:val="18"/>
          <w:szCs w:val="18"/>
        </w:rPr>
        <w:t>Each</w:t>
      </w:r>
      <w:r w:rsidR="003E287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bag</w:t>
      </w:r>
      <w:r w:rsidR="001A7A1C">
        <w:rPr>
          <w:rFonts w:ascii="Century Gothic" w:hAnsi="Century Gothic"/>
          <w:b/>
          <w:color w:val="FF0000"/>
          <w:sz w:val="18"/>
          <w:szCs w:val="18"/>
        </w:rPr>
        <w:t xml:space="preserve"> to be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printed on 1 side re bird design</w:t>
      </w:r>
      <w:r w:rsidR="00652E50">
        <w:rPr>
          <w:rFonts w:ascii="Century Gothic" w:hAnsi="Century Gothic"/>
          <w:b/>
          <w:color w:val="FF0000"/>
          <w:sz w:val="18"/>
          <w:szCs w:val="18"/>
        </w:rPr>
        <w:t xml:space="preserve"> in 2 colours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 xml:space="preserve"> and on the other side re the sight of you</w:t>
      </w:r>
      <w:r w:rsidR="00652E50">
        <w:rPr>
          <w:rFonts w:ascii="Century Gothic" w:hAnsi="Century Gothic"/>
          <w:b/>
          <w:color w:val="FF0000"/>
          <w:sz w:val="18"/>
          <w:szCs w:val="18"/>
        </w:rPr>
        <w:t xml:space="preserve"> in 1 colour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–</w:t>
      </w:r>
      <w:r w:rsidR="00BF372F">
        <w:rPr>
          <w:rFonts w:ascii="Century Gothic" w:hAnsi="Century Gothic"/>
          <w:b/>
          <w:color w:val="FF0000"/>
          <w:sz w:val="18"/>
          <w:szCs w:val="18"/>
        </w:rPr>
        <w:t xml:space="preserve"> exactly as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artwork image</w:t>
      </w:r>
      <w:r w:rsidR="001A7A1C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>supplied</w:t>
      </w:r>
    </w:p>
    <w:p w14:paraId="2B1B5D08" w14:textId="022EAFE2" w:rsidR="001A4971" w:rsidRPr="000565BE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Packing Details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53CCC3E9" w14:textId="1C59CB51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Quantity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100</w:t>
      </w:r>
    </w:p>
    <w:p w14:paraId="7184B0D6" w14:textId="698C12B7" w:rsidR="001A4971" w:rsidRPr="000565BE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Unit Product Cost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75FB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>£</w:t>
      </w:r>
      <w:r w:rsidR="00652E50">
        <w:rPr>
          <w:rFonts w:ascii="Century Gothic" w:hAnsi="Century Gothic"/>
          <w:b/>
          <w:color w:val="FF0000"/>
          <w:sz w:val="18"/>
          <w:szCs w:val="18"/>
        </w:rPr>
        <w:t>1.17 + £0.79</w:t>
      </w:r>
    </w:p>
    <w:p w14:paraId="0A80F0DD" w14:textId="10254B38" w:rsidR="001A4971" w:rsidRPr="00234B35" w:rsidRDefault="00CA6D3F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Origination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Cost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£</w:t>
      </w:r>
      <w:r w:rsidR="00652E50">
        <w:rPr>
          <w:rFonts w:ascii="Century Gothic" w:hAnsi="Century Gothic"/>
          <w:b/>
          <w:color w:val="FF0000"/>
          <w:sz w:val="18"/>
          <w:szCs w:val="18"/>
        </w:rPr>
        <w:t>25.00 x 3</w:t>
      </w:r>
    </w:p>
    <w:p w14:paraId="0FA51027" w14:textId="61260A44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Carriage &amp; Packing cost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925D2">
        <w:rPr>
          <w:rFonts w:ascii="Century Gothic" w:hAnsi="Century Gothic"/>
          <w:b/>
          <w:color w:val="FF0000"/>
          <w:sz w:val="18"/>
          <w:szCs w:val="18"/>
        </w:rPr>
        <w:t xml:space="preserve"> £</w:t>
      </w:r>
      <w:r w:rsidR="005961A9">
        <w:rPr>
          <w:rFonts w:ascii="Century Gothic" w:hAnsi="Century Gothic"/>
          <w:b/>
          <w:color w:val="FF0000"/>
          <w:sz w:val="18"/>
          <w:szCs w:val="18"/>
        </w:rPr>
        <w:t>1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3</w:t>
      </w:r>
      <w:r w:rsidR="0039768E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4A694EAE" w14:textId="77777777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Additional Costs -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34B35">
        <w:rPr>
          <w:rFonts w:ascii="Century Gothic" w:hAnsi="Century Gothic"/>
          <w:b/>
          <w:color w:val="FF0000"/>
          <w:sz w:val="18"/>
          <w:szCs w:val="18"/>
        </w:rPr>
        <w:t xml:space="preserve"> £0</w:t>
      </w:r>
    </w:p>
    <w:p w14:paraId="44FC50FD" w14:textId="37446450" w:rsidR="001A4971" w:rsidRPr="000565BE" w:rsidRDefault="00CA6D3F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Date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6E687D">
        <w:rPr>
          <w:rFonts w:ascii="Century Gothic" w:hAnsi="Century Gothic"/>
          <w:b/>
          <w:color w:val="FF0000"/>
          <w:sz w:val="18"/>
          <w:szCs w:val="18"/>
        </w:rPr>
        <w:t>11/2/2020 – NO FAIL PLEASE</w:t>
      </w:r>
    </w:p>
    <w:p w14:paraId="6911E530" w14:textId="403C6D10" w:rsidR="006C4CBC" w:rsidRPr="006E687D" w:rsidRDefault="00CA6D3F" w:rsidP="0051052E">
      <w:pPr>
        <w:rPr>
          <w:rFonts w:ascii="Century Gothic" w:hAnsi="Century Gothic"/>
          <w:b/>
          <w:color w:val="FF0000"/>
          <w:sz w:val="20"/>
          <w:szCs w:val="20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Address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bookmarkStart w:id="0" w:name="_GoBack"/>
      <w:bookmarkEnd w:id="0"/>
      <w:r w:rsidR="006E687D">
        <w:rPr>
          <w:rFonts w:ascii="Century Gothic" w:hAnsi="Century Gothic"/>
          <w:b/>
          <w:color w:val="FF0000"/>
          <w:sz w:val="20"/>
          <w:szCs w:val="20"/>
        </w:rPr>
        <w:t xml:space="preserve"> Maddy Marshall</w:t>
      </w:r>
      <w:r w:rsidR="006E687D" w:rsidRPr="009E2A38">
        <w:rPr>
          <w:rFonts w:ascii="Century Gothic" w:hAnsi="Century Gothic"/>
          <w:b/>
          <w:color w:val="FF0000"/>
          <w:sz w:val="20"/>
          <w:szCs w:val="20"/>
        </w:rPr>
        <w:t>, Hodder &amp; Stoughton, 50 Victoria Embankment, London EC4Y 0DZ</w:t>
      </w:r>
    </w:p>
    <w:p w14:paraId="2441BABF" w14:textId="77777777" w:rsidR="00CA6D3F" w:rsidRPr="006844C3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</w:p>
    <w:p w14:paraId="08A5F89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623DC1F1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64630A3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7DC4C13E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00365440" w14:textId="77777777" w:rsidR="001A4971" w:rsidRDefault="007A7854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19B8B17" wp14:editId="0733BCD0">
            <wp:simplePos x="0" y="0"/>
            <wp:positionH relativeFrom="column">
              <wp:posOffset>-274320</wp:posOffset>
            </wp:positionH>
            <wp:positionV relativeFrom="page">
              <wp:posOffset>9387840</wp:posOffset>
            </wp:positionV>
            <wp:extent cx="6461760" cy="1089660"/>
            <wp:effectExtent l="0" t="0" r="0" b="0"/>
            <wp:wrapSquare wrapText="bothSides"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ABDF1" w14:textId="77777777" w:rsidR="00CA6D3F" w:rsidRDefault="00CA6D3F"/>
    <w:p w14:paraId="3165A437" w14:textId="77777777" w:rsidR="00CA6D3F" w:rsidRDefault="00CA6D3F"/>
    <w:p w14:paraId="235995CB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65BE"/>
    <w:rsid w:val="000E7962"/>
    <w:rsid w:val="001340C2"/>
    <w:rsid w:val="00157678"/>
    <w:rsid w:val="00161396"/>
    <w:rsid w:val="00162445"/>
    <w:rsid w:val="001A4971"/>
    <w:rsid w:val="001A7A1C"/>
    <w:rsid w:val="001D7222"/>
    <w:rsid w:val="001E2123"/>
    <w:rsid w:val="00234B35"/>
    <w:rsid w:val="002477E8"/>
    <w:rsid w:val="002B556F"/>
    <w:rsid w:val="002D57F5"/>
    <w:rsid w:val="003516B1"/>
    <w:rsid w:val="003561E8"/>
    <w:rsid w:val="00375FB0"/>
    <w:rsid w:val="003925D2"/>
    <w:rsid w:val="0039768E"/>
    <w:rsid w:val="003C7EC5"/>
    <w:rsid w:val="003E2878"/>
    <w:rsid w:val="0046695A"/>
    <w:rsid w:val="00491BA0"/>
    <w:rsid w:val="0051052E"/>
    <w:rsid w:val="005122DF"/>
    <w:rsid w:val="005961A9"/>
    <w:rsid w:val="005E2760"/>
    <w:rsid w:val="00642D84"/>
    <w:rsid w:val="00652E50"/>
    <w:rsid w:val="006844C3"/>
    <w:rsid w:val="006A7C7E"/>
    <w:rsid w:val="006C4CBC"/>
    <w:rsid w:val="006E687D"/>
    <w:rsid w:val="00703A56"/>
    <w:rsid w:val="00730F97"/>
    <w:rsid w:val="0077520E"/>
    <w:rsid w:val="007810E9"/>
    <w:rsid w:val="007A7854"/>
    <w:rsid w:val="008437CE"/>
    <w:rsid w:val="008C341D"/>
    <w:rsid w:val="00925E30"/>
    <w:rsid w:val="00995584"/>
    <w:rsid w:val="00A676BE"/>
    <w:rsid w:val="00AA1AB2"/>
    <w:rsid w:val="00AF4A7B"/>
    <w:rsid w:val="00BD6526"/>
    <w:rsid w:val="00BF372F"/>
    <w:rsid w:val="00C84902"/>
    <w:rsid w:val="00C87BCE"/>
    <w:rsid w:val="00CA6D3F"/>
    <w:rsid w:val="00CD083B"/>
    <w:rsid w:val="00D011B7"/>
    <w:rsid w:val="00D33707"/>
    <w:rsid w:val="00DB463E"/>
    <w:rsid w:val="00D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9621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5</cp:revision>
  <cp:lastPrinted>2015-07-14T17:35:00Z</cp:lastPrinted>
  <dcterms:created xsi:type="dcterms:W3CDTF">2020-01-29T16:43:00Z</dcterms:created>
  <dcterms:modified xsi:type="dcterms:W3CDTF">2020-01-31T15:22:00Z</dcterms:modified>
</cp:coreProperties>
</file>