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FB3ACF" w14:textId="61C01E0B" w:rsidR="00C45753" w:rsidRPr="00484237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484237">
        <w:rPr>
          <w:rFonts w:ascii="Verdana" w:hAnsi="Verdana"/>
          <w:b/>
          <w:sz w:val="36"/>
          <w:szCs w:val="20"/>
        </w:rPr>
        <w:t>PURCHASE ORDER NO: 2</w:t>
      </w:r>
      <w:r w:rsidR="00886816">
        <w:rPr>
          <w:rFonts w:ascii="Verdana" w:hAnsi="Verdana"/>
          <w:b/>
          <w:sz w:val="36"/>
          <w:szCs w:val="20"/>
        </w:rPr>
        <w:t>8146</w:t>
      </w:r>
      <w:r w:rsidRPr="00484237">
        <w:rPr>
          <w:rFonts w:ascii="Verdana" w:hAnsi="Verdana"/>
          <w:b/>
          <w:sz w:val="36"/>
          <w:szCs w:val="20"/>
        </w:rPr>
        <w:tab/>
        <w:t xml:space="preserve"> </w:t>
      </w:r>
      <w:r w:rsidRPr="00484237">
        <w:rPr>
          <w:rFonts w:ascii="Verdana" w:hAnsi="Verdana"/>
          <w:sz w:val="24"/>
          <w:szCs w:val="20"/>
        </w:rPr>
        <w:t>DATE:</w:t>
      </w:r>
      <w:r w:rsidRPr="00484237">
        <w:rPr>
          <w:rFonts w:ascii="Verdana" w:hAnsi="Verdana"/>
          <w:sz w:val="24"/>
          <w:szCs w:val="20"/>
        </w:rPr>
        <w:tab/>
      </w:r>
      <w:r w:rsidR="00886816">
        <w:rPr>
          <w:rFonts w:ascii="Verdana" w:hAnsi="Verdana"/>
          <w:sz w:val="24"/>
          <w:szCs w:val="20"/>
        </w:rPr>
        <w:t>29</w:t>
      </w:r>
      <w:r w:rsidR="00886816" w:rsidRPr="00886816">
        <w:rPr>
          <w:rFonts w:ascii="Verdana" w:hAnsi="Verdana"/>
          <w:sz w:val="24"/>
          <w:szCs w:val="20"/>
          <w:vertAlign w:val="superscript"/>
        </w:rPr>
        <w:t>th</w:t>
      </w:r>
      <w:r w:rsidR="00886816">
        <w:rPr>
          <w:rFonts w:ascii="Verdana" w:hAnsi="Verdana"/>
          <w:sz w:val="24"/>
          <w:szCs w:val="20"/>
        </w:rPr>
        <w:t xml:space="preserve"> August </w:t>
      </w:r>
      <w:r w:rsidR="00484237">
        <w:rPr>
          <w:rFonts w:ascii="Verdana" w:hAnsi="Verdana"/>
          <w:sz w:val="24"/>
          <w:szCs w:val="20"/>
        </w:rPr>
        <w:t>2019</w:t>
      </w:r>
      <w:r w:rsidRPr="00484237">
        <w:rPr>
          <w:rFonts w:ascii="Verdana" w:hAnsi="Verdana"/>
          <w:b/>
          <w:sz w:val="36"/>
          <w:szCs w:val="20"/>
        </w:rPr>
        <w:tab/>
      </w:r>
    </w:p>
    <w:p w14:paraId="2A0C05DF" w14:textId="77777777" w:rsidR="00C45753" w:rsidRPr="00484237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A49FA6E" w14:textId="77777777" w:rsidR="00766828" w:rsidRPr="00484237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484237">
        <w:rPr>
          <w:rFonts w:ascii="Verdana" w:hAnsi="Verdana"/>
          <w:sz w:val="16"/>
          <w:szCs w:val="16"/>
        </w:rPr>
        <w:t>CONTACT:</w:t>
      </w:r>
      <w:r w:rsidRPr="00484237">
        <w:rPr>
          <w:rFonts w:ascii="Verdana" w:hAnsi="Verdana"/>
          <w:sz w:val="16"/>
          <w:szCs w:val="16"/>
        </w:rPr>
        <w:tab/>
      </w:r>
      <w:r w:rsidR="00A434F4" w:rsidRPr="00484237">
        <w:rPr>
          <w:rFonts w:ascii="Verdana" w:hAnsi="Verdana"/>
          <w:b/>
          <w:sz w:val="24"/>
          <w:szCs w:val="24"/>
        </w:rPr>
        <w:t>Jeanette Sawyer</w:t>
      </w:r>
      <w:r w:rsidRPr="00484237">
        <w:rPr>
          <w:rFonts w:ascii="Verdana" w:hAnsi="Verdana"/>
          <w:sz w:val="16"/>
          <w:szCs w:val="16"/>
        </w:rPr>
        <w:tab/>
        <w:t>PHONE:</w:t>
      </w:r>
      <w:r w:rsidRPr="00484237">
        <w:rPr>
          <w:rFonts w:ascii="Verdana" w:hAnsi="Verdana"/>
          <w:sz w:val="16"/>
          <w:szCs w:val="16"/>
        </w:rPr>
        <w:tab/>
      </w:r>
      <w:r w:rsidRPr="00484237">
        <w:rPr>
          <w:rFonts w:ascii="Verdana" w:hAnsi="Verdana"/>
          <w:b/>
          <w:sz w:val="24"/>
          <w:szCs w:val="24"/>
        </w:rPr>
        <w:t>01672 519962</w:t>
      </w:r>
      <w:r w:rsidRPr="00484237">
        <w:rPr>
          <w:rFonts w:ascii="Verdana" w:hAnsi="Verdana"/>
          <w:b/>
          <w:sz w:val="20"/>
          <w:szCs w:val="20"/>
        </w:rPr>
        <w:tab/>
      </w:r>
      <w:r w:rsidR="003B4CEB" w:rsidRPr="00484237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484237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73190D33" w14:textId="77777777" w:rsidR="00766828" w:rsidRPr="0048423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47"/>
        <w:gridCol w:w="2002"/>
        <w:gridCol w:w="3817"/>
      </w:tblGrid>
      <w:tr w:rsidR="00774279" w:rsidRPr="00484237" w14:paraId="65F8DA46" w14:textId="77777777" w:rsidTr="0033537B">
        <w:tc>
          <w:tcPr>
            <w:tcW w:w="1077" w:type="dxa"/>
          </w:tcPr>
          <w:p w14:paraId="231C430F" w14:textId="77777777" w:rsidR="00766828" w:rsidRPr="0048423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S</w:t>
            </w:r>
            <w:r w:rsidR="0033537B" w:rsidRPr="00484237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E454EB9" w14:textId="70FE5A90" w:rsidR="00766828" w:rsidRPr="00484237" w:rsidRDefault="007E5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Bag-co ltd</w:t>
            </w:r>
          </w:p>
        </w:tc>
        <w:tc>
          <w:tcPr>
            <w:tcW w:w="2017" w:type="dxa"/>
          </w:tcPr>
          <w:p w14:paraId="13E9D27F" w14:textId="77777777" w:rsidR="00766828" w:rsidRPr="00484237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0C3D09F6" w14:textId="77777777" w:rsidR="00C45753" w:rsidRPr="0048423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84237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1CB3E235" w14:textId="77777777" w:rsidR="00C45753" w:rsidRPr="0048423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84237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3BF9DBCD" w14:textId="77777777" w:rsidR="00C45753" w:rsidRPr="0048423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484237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7B722B6C" w14:textId="77777777" w:rsidR="00766828" w:rsidRPr="00484237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484237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484237" w14:paraId="722B7547" w14:textId="77777777" w:rsidTr="0033537B">
        <w:tc>
          <w:tcPr>
            <w:tcW w:w="1077" w:type="dxa"/>
          </w:tcPr>
          <w:p w14:paraId="16DA9C01" w14:textId="77777777" w:rsidR="00766828" w:rsidRPr="0048423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C</w:t>
            </w:r>
            <w:r w:rsidR="0033537B" w:rsidRPr="00484237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B9F8D68" w14:textId="541F962E" w:rsidR="00766828" w:rsidRPr="00484237" w:rsidRDefault="007E5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Shannan Kelsey</w:t>
            </w:r>
          </w:p>
        </w:tc>
        <w:tc>
          <w:tcPr>
            <w:tcW w:w="2017" w:type="dxa"/>
          </w:tcPr>
          <w:p w14:paraId="1300ADB8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C1524A4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84237" w14:paraId="53B6C1F6" w14:textId="77777777" w:rsidTr="0033537B">
        <w:tc>
          <w:tcPr>
            <w:tcW w:w="1077" w:type="dxa"/>
          </w:tcPr>
          <w:p w14:paraId="083F0C7F" w14:textId="77777777" w:rsidR="00766828" w:rsidRPr="00484237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75CF2698" w14:textId="165DE628" w:rsidR="00766828" w:rsidRPr="00484237" w:rsidRDefault="007E5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E5C56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70899D8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1002BA6E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484237" w14:paraId="78871E09" w14:textId="77777777" w:rsidTr="0033537B">
        <w:tc>
          <w:tcPr>
            <w:tcW w:w="1077" w:type="dxa"/>
          </w:tcPr>
          <w:p w14:paraId="253BD675" w14:textId="77777777" w:rsidR="00766828" w:rsidRPr="00484237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E</w:t>
            </w:r>
            <w:r w:rsidR="0033537B" w:rsidRPr="00484237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039F030D" w14:textId="7B9EB54B" w:rsidR="00766828" w:rsidRPr="00484237" w:rsidRDefault="007E5C5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7E5C56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0644B436" w14:textId="77777777" w:rsidR="00766828" w:rsidRPr="00484237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484237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484237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14C22EB9" w14:textId="77777777" w:rsidR="00766828" w:rsidRPr="00484237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484237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2982D43" w14:textId="77777777" w:rsidR="00766828" w:rsidRPr="0048423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1091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0"/>
        <w:gridCol w:w="6173"/>
        <w:gridCol w:w="1829"/>
        <w:gridCol w:w="1668"/>
      </w:tblGrid>
      <w:tr w:rsidR="00774279" w:rsidRPr="00484237" w14:paraId="6A6461F6" w14:textId="77777777" w:rsidTr="002748BB">
        <w:tc>
          <w:tcPr>
            <w:tcW w:w="1240" w:type="dxa"/>
          </w:tcPr>
          <w:p w14:paraId="530D560E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173" w:type="dxa"/>
          </w:tcPr>
          <w:p w14:paraId="41AB3486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829" w:type="dxa"/>
          </w:tcPr>
          <w:p w14:paraId="600ABF8F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68" w:type="dxa"/>
          </w:tcPr>
          <w:p w14:paraId="1763CAB6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484237" w14:paraId="5B26AB93" w14:textId="77777777" w:rsidTr="002748BB">
        <w:tc>
          <w:tcPr>
            <w:tcW w:w="1240" w:type="dxa"/>
          </w:tcPr>
          <w:p w14:paraId="280EFCE6" w14:textId="608A6875" w:rsidR="00766828" w:rsidRPr="00484237" w:rsidRDefault="00886816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125</w:t>
            </w:r>
          </w:p>
        </w:tc>
        <w:tc>
          <w:tcPr>
            <w:tcW w:w="6173" w:type="dxa"/>
          </w:tcPr>
          <w:p w14:paraId="394DC45C" w14:textId="09231E28" w:rsidR="00A539AC" w:rsidRPr="002934C2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934C2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7E5C56">
              <w:rPr>
                <w:rFonts w:ascii="Verdana" w:hAnsi="Verdana"/>
                <w:b/>
                <w:sz w:val="24"/>
                <w:szCs w:val="24"/>
              </w:rPr>
              <w:t>-</w:t>
            </w:r>
          </w:p>
          <w:p w14:paraId="7772CE44" w14:textId="2950278E" w:rsidR="00A539AC" w:rsidRPr="002934C2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2934C2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7E5C56" w:rsidRPr="007E5C56">
              <w:rPr>
                <w:rFonts w:ascii="Verdana" w:hAnsi="Verdana"/>
                <w:sz w:val="24"/>
                <w:szCs w:val="24"/>
              </w:rPr>
              <w:t>Eynsford drawstring bag, made from 210d nylon look polyester. Comes with metal eyelets and reinforced PU corners.</w:t>
            </w:r>
          </w:p>
          <w:p w14:paraId="1340BD0C" w14:textId="0FF44642" w:rsidR="007E5C56" w:rsidRDefault="007E5C56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Pr="007E5C56">
              <w:rPr>
                <w:rFonts w:ascii="Verdana" w:hAnsi="Verdana"/>
                <w:sz w:val="24"/>
                <w:szCs w:val="24"/>
              </w:rPr>
              <w:t>137 x 10mm</w:t>
            </w:r>
          </w:p>
          <w:p w14:paraId="0A600689" w14:textId="2E83D9A1" w:rsidR="00A539AC" w:rsidRPr="007E5C56" w:rsidRDefault="007E5C56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color w:val="FF0000"/>
                <w:sz w:val="24"/>
                <w:szCs w:val="24"/>
              </w:rPr>
            </w:pPr>
            <w:r w:rsidRPr="007E5C56">
              <w:rPr>
                <w:rFonts w:ascii="Verdana" w:hAnsi="Verdana"/>
                <w:b/>
                <w:color w:val="FF0000"/>
                <w:sz w:val="24"/>
                <w:szCs w:val="24"/>
              </w:rPr>
              <w:t>Split between the following colours</w:t>
            </w:r>
            <w:r w:rsidR="00A539AC" w:rsidRPr="007E5C56"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: </w:t>
            </w:r>
          </w:p>
          <w:p w14:paraId="72CC97C5" w14:textId="0C28A936" w:rsidR="00886816" w:rsidRPr="00A6793B" w:rsidRDefault="00886816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42</w:t>
            </w:r>
            <w:r w:rsidR="007E5C56" w:rsidRPr="007E5C56">
              <w:rPr>
                <w:rFonts w:ascii="Verdana" w:hAnsi="Verdana"/>
                <w:b/>
                <w:sz w:val="24"/>
                <w:szCs w:val="24"/>
              </w:rPr>
              <w:t xml:space="preserve"> x</w:t>
            </w:r>
            <w:r w:rsidR="007E5C56" w:rsidRPr="007E5C56">
              <w:rPr>
                <w:rFonts w:ascii="Verdana" w:hAnsi="Verdana"/>
                <w:sz w:val="24"/>
                <w:szCs w:val="24"/>
              </w:rPr>
              <w:t xml:space="preserve"> Lime Green (374U)</w:t>
            </w:r>
            <w:r>
              <w:rPr>
                <w:rFonts w:ascii="Verdana" w:hAnsi="Verdana"/>
                <w:sz w:val="24"/>
                <w:szCs w:val="24"/>
              </w:rPr>
              <w:t xml:space="preserve"> / </w:t>
            </w:r>
            <w:r>
              <w:rPr>
                <w:rFonts w:ascii="Verdana" w:hAnsi="Verdana"/>
                <w:b/>
                <w:sz w:val="24"/>
                <w:szCs w:val="24"/>
              </w:rPr>
              <w:t>42</w:t>
            </w:r>
            <w:r w:rsidR="007E5C56" w:rsidRPr="007E5C56">
              <w:rPr>
                <w:rFonts w:ascii="Verdana" w:hAnsi="Verdana"/>
                <w:b/>
                <w:sz w:val="24"/>
                <w:szCs w:val="24"/>
              </w:rPr>
              <w:t xml:space="preserve"> x</w:t>
            </w:r>
            <w:r w:rsidR="007E5C56" w:rsidRPr="007E5C56">
              <w:rPr>
                <w:rFonts w:ascii="Verdana" w:hAnsi="Verdana"/>
                <w:sz w:val="24"/>
                <w:szCs w:val="24"/>
              </w:rPr>
              <w:t xml:space="preserve"> Orange (1375U)</w:t>
            </w:r>
            <w:r>
              <w:rPr>
                <w:rFonts w:ascii="Verdana" w:hAnsi="Verdana"/>
                <w:sz w:val="24"/>
                <w:szCs w:val="24"/>
              </w:rPr>
              <w:t xml:space="preserve"> / </w:t>
            </w:r>
            <w:r w:rsidRPr="00886816">
              <w:rPr>
                <w:rFonts w:ascii="Verdana" w:hAnsi="Verdana"/>
                <w:b/>
                <w:bCs/>
                <w:sz w:val="24"/>
                <w:szCs w:val="24"/>
              </w:rPr>
              <w:t>41 x</w:t>
            </w:r>
            <w:r>
              <w:rPr>
                <w:rFonts w:ascii="Verdana" w:hAnsi="Verdana"/>
                <w:sz w:val="24"/>
                <w:szCs w:val="24"/>
              </w:rPr>
              <w:t xml:space="preserve"> Red (185U)</w:t>
            </w:r>
          </w:p>
        </w:tc>
        <w:tc>
          <w:tcPr>
            <w:tcW w:w="1829" w:type="dxa"/>
          </w:tcPr>
          <w:p w14:paraId="2DE74738" w14:textId="2EEB508C" w:rsidR="007E5C56" w:rsidRPr="00484237" w:rsidRDefault="004641FD" w:rsidP="007E5C5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</w:t>
            </w:r>
            <w:r w:rsidR="007E5C56">
              <w:rPr>
                <w:rFonts w:ascii="Verdana" w:hAnsi="Verdana"/>
                <w:sz w:val="24"/>
                <w:szCs w:val="24"/>
              </w:rPr>
              <w:t>0.68</w:t>
            </w:r>
          </w:p>
        </w:tc>
        <w:tc>
          <w:tcPr>
            <w:tcW w:w="1668" w:type="dxa"/>
          </w:tcPr>
          <w:p w14:paraId="1CA4037E" w14:textId="0DD65C9B" w:rsidR="00766828" w:rsidRPr="00484237" w:rsidRDefault="0088681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£100.00</w:t>
            </w:r>
          </w:p>
        </w:tc>
      </w:tr>
      <w:tr w:rsidR="00774279" w:rsidRPr="00484237" w14:paraId="1A384FC6" w14:textId="77777777" w:rsidTr="002748BB">
        <w:tc>
          <w:tcPr>
            <w:tcW w:w="1240" w:type="dxa"/>
          </w:tcPr>
          <w:p w14:paraId="2813191B" w14:textId="38FE1276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3" w:type="dxa"/>
          </w:tcPr>
          <w:p w14:paraId="7FB6FA58" w14:textId="061710C3" w:rsidR="00AD2520" w:rsidRPr="00484237" w:rsidRDefault="00AD2520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29" w:type="dxa"/>
          </w:tcPr>
          <w:p w14:paraId="29AF047F" w14:textId="441E26BF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8" w:type="dxa"/>
          </w:tcPr>
          <w:p w14:paraId="3A4C3FCC" w14:textId="371BA1A9" w:rsidR="00766828" w:rsidRPr="00484237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A539AC" w:rsidRPr="00484237" w14:paraId="756444EF" w14:textId="77777777" w:rsidTr="002748BB">
        <w:tc>
          <w:tcPr>
            <w:tcW w:w="1240" w:type="dxa"/>
          </w:tcPr>
          <w:p w14:paraId="44573C0C" w14:textId="0CACDBDE" w:rsidR="00A539AC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3" w:type="dxa"/>
          </w:tcPr>
          <w:p w14:paraId="0CCED654" w14:textId="55F35989" w:rsidR="007E5C56" w:rsidRDefault="00A539AC" w:rsidP="00A71DB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2934C2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7E5C56" w:rsidRPr="007E5C56">
              <w:rPr>
                <w:rFonts w:ascii="Verdana" w:hAnsi="Verdana"/>
                <w:sz w:val="24"/>
                <w:szCs w:val="24"/>
              </w:rPr>
              <w:t>Printed 1 colour (white) with the Eversheds Sutherland logo running vertically up the left side of the bag to one side.</w:t>
            </w:r>
          </w:p>
          <w:p w14:paraId="61A76E9A" w14:textId="0EF02FF2" w:rsidR="00A539AC" w:rsidRPr="00886816" w:rsidRDefault="00A71DBB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color w:val="FF0000"/>
                <w:sz w:val="24"/>
                <w:szCs w:val="24"/>
              </w:rPr>
            </w:pPr>
            <w:r w:rsidRPr="00886816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>Repeat of O/N</w:t>
            </w:r>
            <w:r w:rsidR="007E5C56" w:rsidRPr="00886816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 xml:space="preserve"> 2</w:t>
            </w:r>
            <w:r w:rsidR="00886816" w:rsidRPr="00886816">
              <w:rPr>
                <w:rFonts w:ascii="Verdana" w:hAnsi="Verdana"/>
                <w:b/>
                <w:color w:val="FF0000"/>
                <w:sz w:val="24"/>
                <w:szCs w:val="24"/>
                <w:highlight w:val="yellow"/>
              </w:rPr>
              <w:t>7992</w:t>
            </w:r>
          </w:p>
        </w:tc>
        <w:tc>
          <w:tcPr>
            <w:tcW w:w="1829" w:type="dxa"/>
          </w:tcPr>
          <w:p w14:paraId="6F4AE667" w14:textId="65C19774" w:rsidR="00A539AC" w:rsidRDefault="00886816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£0.27</w:t>
            </w:r>
          </w:p>
        </w:tc>
        <w:tc>
          <w:tcPr>
            <w:tcW w:w="1668" w:type="dxa"/>
          </w:tcPr>
          <w:p w14:paraId="2776032B" w14:textId="0E204C30" w:rsidR="00A539AC" w:rsidRDefault="00886816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£33.75</w:t>
            </w:r>
          </w:p>
        </w:tc>
      </w:tr>
      <w:tr w:rsidR="00A539AC" w:rsidRPr="00484237" w14:paraId="5AD4B8AE" w14:textId="77777777" w:rsidTr="002748BB">
        <w:tc>
          <w:tcPr>
            <w:tcW w:w="1240" w:type="dxa"/>
          </w:tcPr>
          <w:p w14:paraId="6DA12F6A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173" w:type="dxa"/>
          </w:tcPr>
          <w:p w14:paraId="1B10F10E" w14:textId="77777777" w:rsidR="00886816" w:rsidRDefault="00886816" w:rsidP="0088681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 w:rsidRPr="00B2739F">
              <w:rPr>
                <w:rFonts w:ascii="Verdana" w:hAnsi="Verdana"/>
                <w:b/>
                <w:sz w:val="24"/>
                <w:szCs w:val="24"/>
              </w:rPr>
              <w:t xml:space="preserve">Special Delivery Instructions: </w:t>
            </w:r>
            <w:r>
              <w:rPr>
                <w:rFonts w:ascii="Verdana" w:hAnsi="Verdana"/>
                <w:bCs/>
                <w:color w:val="FF0000"/>
                <w:sz w:val="24"/>
                <w:szCs w:val="24"/>
              </w:rPr>
              <w:t>SPLIT DELIVERY – see attached delivery notes:</w:t>
            </w:r>
          </w:p>
          <w:p w14:paraId="73FC73EF" w14:textId="77777777" w:rsidR="00886816" w:rsidRDefault="00886816" w:rsidP="0088681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Cs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Cs/>
                <w:color w:val="FF0000"/>
                <w:sz w:val="24"/>
                <w:szCs w:val="24"/>
              </w:rPr>
              <w:t>30 pieces (10 of each colour) to Ipswich.</w:t>
            </w:r>
          </w:p>
          <w:p w14:paraId="5BA4E66C" w14:textId="36F88D76" w:rsidR="00A539AC" w:rsidRPr="00A6793B" w:rsidRDefault="00886816" w:rsidP="0088681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Cs/>
                <w:color w:val="FF0000"/>
                <w:sz w:val="24"/>
                <w:szCs w:val="24"/>
              </w:rPr>
              <w:t>Remaining 95 pieces to BMM</w:t>
            </w:r>
          </w:p>
        </w:tc>
        <w:tc>
          <w:tcPr>
            <w:tcW w:w="1829" w:type="dxa"/>
          </w:tcPr>
          <w:p w14:paraId="6028B33F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47154F3" w14:textId="77777777" w:rsidR="00A539AC" w:rsidRPr="00484237" w:rsidRDefault="00A539AC" w:rsidP="00A539AC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55D8D9F" w14:textId="77777777" w:rsidR="00766828" w:rsidRPr="0048423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04"/>
        <w:gridCol w:w="1838"/>
        <w:gridCol w:w="1601"/>
      </w:tblGrid>
      <w:tr w:rsidR="00774279" w:rsidRPr="00484237" w14:paraId="4976D872" w14:textId="77777777" w:rsidTr="00766828">
        <w:tc>
          <w:tcPr>
            <w:tcW w:w="7479" w:type="dxa"/>
            <w:vMerge w:val="restart"/>
          </w:tcPr>
          <w:p w14:paraId="00A3A24D" w14:textId="2DD8E590" w:rsidR="00553EFD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484237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3A241FA1" w14:textId="60F83A13" w:rsidR="00766828" w:rsidRPr="00484237" w:rsidRDefault="00553EFD" w:rsidP="00484237">
            <w:pPr>
              <w:spacing w:before="60" w:after="60" w:line="252" w:lineRule="auto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484237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484237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16DE31F1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652EA4D8" w14:textId="1D002AED" w:rsidR="00766828" w:rsidRPr="00484237" w:rsidRDefault="007E5C5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</w:tc>
      </w:tr>
      <w:tr w:rsidR="00774279" w:rsidRPr="00484237" w14:paraId="31B00DEB" w14:textId="77777777" w:rsidTr="00766828">
        <w:tc>
          <w:tcPr>
            <w:tcW w:w="7479" w:type="dxa"/>
            <w:vMerge/>
          </w:tcPr>
          <w:p w14:paraId="6F5A6F6B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714C2F" w14:textId="29A3C8DA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CARRIAGE</w:t>
            </w:r>
            <w:r w:rsidR="00A6793B">
              <w:rPr>
                <w:rFonts w:ascii="Verdana" w:hAnsi="Verdana"/>
                <w:b/>
                <w:sz w:val="15"/>
                <w:szCs w:val="15"/>
              </w:rPr>
              <w:t>:</w:t>
            </w:r>
          </w:p>
        </w:tc>
        <w:tc>
          <w:tcPr>
            <w:tcW w:w="1605" w:type="dxa"/>
          </w:tcPr>
          <w:p w14:paraId="4484B211" w14:textId="21A2FEE9" w:rsidR="00766828" w:rsidRPr="00484237" w:rsidRDefault="0088681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£20.00 split delivery</w:t>
            </w:r>
          </w:p>
        </w:tc>
      </w:tr>
      <w:tr w:rsidR="00774279" w:rsidRPr="00484237" w14:paraId="306B6FA2" w14:textId="77777777" w:rsidTr="00766828">
        <w:tc>
          <w:tcPr>
            <w:tcW w:w="7479" w:type="dxa"/>
            <w:vMerge/>
          </w:tcPr>
          <w:p w14:paraId="4A12BEBF" w14:textId="77777777" w:rsidR="00766828" w:rsidRPr="00484237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2C7F13" w14:textId="3F4F6D54" w:rsidR="00766828" w:rsidRPr="00484237" w:rsidRDefault="00A12F81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TOTAL (</w:t>
            </w:r>
            <w:r w:rsidR="00766828" w:rsidRPr="00484237">
              <w:rPr>
                <w:rFonts w:ascii="Verdana" w:hAnsi="Verdana"/>
                <w:b/>
                <w:sz w:val="15"/>
                <w:szCs w:val="15"/>
              </w:rPr>
              <w:t xml:space="preserve">excl. VAT) </w:t>
            </w:r>
          </w:p>
        </w:tc>
        <w:tc>
          <w:tcPr>
            <w:tcW w:w="1605" w:type="dxa"/>
          </w:tcPr>
          <w:p w14:paraId="6213E600" w14:textId="6B4B7812" w:rsidR="00766828" w:rsidRPr="00484237" w:rsidRDefault="00886816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£155.75</w:t>
            </w:r>
          </w:p>
        </w:tc>
      </w:tr>
    </w:tbl>
    <w:p w14:paraId="24A66754" w14:textId="77777777" w:rsidR="00766828" w:rsidRPr="00484237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785"/>
        <w:gridCol w:w="2818"/>
        <w:gridCol w:w="5240"/>
      </w:tblGrid>
      <w:tr w:rsidR="00C45753" w:rsidRPr="00484237" w14:paraId="25BA2952" w14:textId="77777777" w:rsidTr="0033537B">
        <w:trPr>
          <w:trHeight w:val="218"/>
        </w:trPr>
        <w:tc>
          <w:tcPr>
            <w:tcW w:w="2802" w:type="dxa"/>
          </w:tcPr>
          <w:p w14:paraId="1ED6D450" w14:textId="77777777" w:rsidR="00C45753" w:rsidRPr="00484237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484237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329BCFE3" w14:textId="4521986B" w:rsidR="00484237" w:rsidRPr="00484237" w:rsidRDefault="00886816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13</w:t>
            </w:r>
            <w:r w:rsidRPr="00886816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September 2019</w:t>
            </w:r>
            <w:bookmarkStart w:id="0" w:name="_GoBack"/>
            <w:bookmarkEnd w:id="0"/>
          </w:p>
        </w:tc>
        <w:tc>
          <w:tcPr>
            <w:tcW w:w="5290" w:type="dxa"/>
          </w:tcPr>
          <w:p w14:paraId="1E83149A" w14:textId="77777777" w:rsidR="00C45753" w:rsidRPr="00484237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484237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484237" w14:paraId="0EF5BA1A" w14:textId="77777777" w:rsidTr="0033537B">
        <w:trPr>
          <w:trHeight w:val="218"/>
        </w:trPr>
        <w:tc>
          <w:tcPr>
            <w:tcW w:w="2802" w:type="dxa"/>
          </w:tcPr>
          <w:p w14:paraId="71CFEC4D" w14:textId="77777777" w:rsidR="00C45753" w:rsidRPr="00484237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484237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50A94B0B" w14:textId="77777777" w:rsidR="00A2561E" w:rsidRPr="00484237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484237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09B0D59E" w14:textId="77777777" w:rsidR="00C45753" w:rsidRPr="00484237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5FFFC219" w14:textId="77777777" w:rsidR="0033537B" w:rsidRPr="00484237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71C61FA8" w14:textId="77777777" w:rsidR="0033537B" w:rsidRPr="0048423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484237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58B9636B" w14:textId="77777777" w:rsidR="0033537B" w:rsidRPr="0048423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484237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484237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5B27F595" w14:textId="77777777" w:rsidR="0033537B" w:rsidRPr="0048423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lastRenderedPageBreak/>
              <w:t>Payment terms are NETT MONTHLY. Invoices are deemed to be payable from the date of receipt, not issue date.</w:t>
            </w:r>
          </w:p>
          <w:p w14:paraId="27053CAF" w14:textId="77777777" w:rsidR="00C45753" w:rsidRPr="00484237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484237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484237" w14:paraId="57EE3B8D" w14:textId="77777777" w:rsidTr="0033537B">
        <w:trPr>
          <w:trHeight w:val="218"/>
        </w:trPr>
        <w:tc>
          <w:tcPr>
            <w:tcW w:w="10927" w:type="dxa"/>
            <w:gridSpan w:val="3"/>
          </w:tcPr>
          <w:p w14:paraId="03F13797" w14:textId="77777777" w:rsidR="00C45753" w:rsidRPr="00484237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484237">
              <w:rPr>
                <w:rFonts w:ascii="Verdana" w:hAnsi="Verdana"/>
                <w:b/>
                <w:sz w:val="20"/>
                <w:szCs w:val="20"/>
              </w:rPr>
              <w:lastRenderedPageBreak/>
              <w:t>PLEASE SEND UNDER PLAIN LABELS TOGETHER WITH OUR ATTACHED DELIVERY NOTE</w:t>
            </w:r>
          </w:p>
        </w:tc>
      </w:tr>
    </w:tbl>
    <w:p w14:paraId="696F63B1" w14:textId="77777777" w:rsidR="00DC3518" w:rsidRPr="00484237" w:rsidRDefault="00DC3518" w:rsidP="00101C95">
      <w:pPr>
        <w:tabs>
          <w:tab w:val="left" w:pos="4536"/>
        </w:tabs>
      </w:pPr>
    </w:p>
    <w:sectPr w:rsidR="00DC3518" w:rsidRPr="00484237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1DD76" w14:textId="77777777" w:rsidR="00AD62D0" w:rsidRDefault="00AD62D0" w:rsidP="00766828">
      <w:pPr>
        <w:spacing w:after="0" w:line="240" w:lineRule="auto"/>
      </w:pPr>
      <w:r>
        <w:separator/>
      </w:r>
    </w:p>
  </w:endnote>
  <w:endnote w:type="continuationSeparator" w:id="0">
    <w:p w14:paraId="5B4FB013" w14:textId="77777777" w:rsidR="00AD62D0" w:rsidRDefault="00AD62D0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49CF2" w14:textId="77777777" w:rsidR="00153D75" w:rsidRDefault="00E0589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F7AD9" w14:textId="13243CC2" w:rsidR="00101C95" w:rsidRPr="007F20CA" w:rsidRDefault="00484237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195982D" wp14:editId="36BD3197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BF1FB" w14:textId="4B894E58" w:rsidR="00101C95" w:rsidRPr="00C01C94" w:rsidRDefault="00484237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6BF17FD" wp14:editId="11538105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95982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42FBF1FB" w14:textId="4B894E58" w:rsidR="00101C95" w:rsidRPr="00C01C94" w:rsidRDefault="00484237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06BF17FD" wp14:editId="11538105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2098B804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DD83B7C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3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0B6EC936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27EB" w14:textId="77777777" w:rsidR="00AD62D0" w:rsidRDefault="00AD62D0" w:rsidP="00766828">
      <w:pPr>
        <w:spacing w:after="0" w:line="240" w:lineRule="auto"/>
      </w:pPr>
      <w:r>
        <w:separator/>
      </w:r>
    </w:p>
  </w:footnote>
  <w:footnote w:type="continuationSeparator" w:id="0">
    <w:p w14:paraId="0EB470D7" w14:textId="77777777" w:rsidR="00AD62D0" w:rsidRDefault="00AD62D0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BC83" w14:textId="0E1D5254" w:rsidR="0033537B" w:rsidRDefault="00484237" w:rsidP="00101C95">
    <w:pPr>
      <w:jc w:val="right"/>
    </w:pPr>
    <w:r>
      <w:rPr>
        <w:noProof/>
      </w:rPr>
      <w:drawing>
        <wp:inline distT="0" distB="0" distL="0" distR="0" wp14:anchorId="24837112" wp14:editId="484159C2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aszirota@citizengreen.de"/>
    <w:docVar w:name="[ACTFIELD]TBL_CONTACT.BUSINESS_PHONE" w:val="0049 9369 98499-74"/>
    <w:docVar w:name="[ACTFIELD]TBL_CONTACT.COMPANYNAME" w:val="BOOMERANG SAS"/>
    <w:docVar w:name="[ACTFIELD]TBL_CONTACT.CREATEDATE" w:val="&lt;Create Date&gt;"/>
    <w:docVar w:name="[ACTFIELD]TBL_CONTACT.EDITDATE" w:val="&lt;Edit Date&gt;"/>
    <w:docVar w:name="[ACTFIELD]TBL_CONTACT.FULLNAME" w:val="Alexander Szirota"/>
    <w:docVar w:name="[ACTFIELD]TBL_CONTACT.IMPORTDATE" w:val="&lt;Import Date&gt;"/>
    <w:docVar w:name="ACT:CurrentVersion" w:val="7.0"/>
    <w:docVar w:name="ACT:DocumentId" w:val="ed52a701-b246-4d45-bc8f-34d859009364"/>
    <w:docVar w:name="ACT:ISNewDocument" w:val="-1"/>
  </w:docVars>
  <w:rsids>
    <w:rsidRoot w:val="00766828"/>
    <w:rsid w:val="000D5D3C"/>
    <w:rsid w:val="00101C95"/>
    <w:rsid w:val="00134F66"/>
    <w:rsid w:val="00153D75"/>
    <w:rsid w:val="001A75FA"/>
    <w:rsid w:val="001C37B6"/>
    <w:rsid w:val="001C3870"/>
    <w:rsid w:val="00260F6B"/>
    <w:rsid w:val="0026768D"/>
    <w:rsid w:val="002748BB"/>
    <w:rsid w:val="002A2B24"/>
    <w:rsid w:val="002A32E9"/>
    <w:rsid w:val="002A62AF"/>
    <w:rsid w:val="00300C8B"/>
    <w:rsid w:val="00301448"/>
    <w:rsid w:val="00332D0F"/>
    <w:rsid w:val="0033537B"/>
    <w:rsid w:val="003B4AE8"/>
    <w:rsid w:val="003B4CEB"/>
    <w:rsid w:val="003B50C2"/>
    <w:rsid w:val="003F4927"/>
    <w:rsid w:val="00413968"/>
    <w:rsid w:val="004245DE"/>
    <w:rsid w:val="00442405"/>
    <w:rsid w:val="00452E4B"/>
    <w:rsid w:val="004641FD"/>
    <w:rsid w:val="00483DAF"/>
    <w:rsid w:val="00484237"/>
    <w:rsid w:val="004D3D01"/>
    <w:rsid w:val="005320AA"/>
    <w:rsid w:val="00547DBE"/>
    <w:rsid w:val="00553EFD"/>
    <w:rsid w:val="00557F31"/>
    <w:rsid w:val="00573290"/>
    <w:rsid w:val="00611D58"/>
    <w:rsid w:val="00612441"/>
    <w:rsid w:val="006471E5"/>
    <w:rsid w:val="00680EE0"/>
    <w:rsid w:val="006F7C7B"/>
    <w:rsid w:val="00715F3A"/>
    <w:rsid w:val="0073307B"/>
    <w:rsid w:val="00733FE7"/>
    <w:rsid w:val="00760917"/>
    <w:rsid w:val="00761462"/>
    <w:rsid w:val="00766828"/>
    <w:rsid w:val="00774279"/>
    <w:rsid w:val="007A7CEB"/>
    <w:rsid w:val="007C64DD"/>
    <w:rsid w:val="007E5C56"/>
    <w:rsid w:val="00856F1D"/>
    <w:rsid w:val="00873EBC"/>
    <w:rsid w:val="00886816"/>
    <w:rsid w:val="008915DC"/>
    <w:rsid w:val="008A52AF"/>
    <w:rsid w:val="008D3CF6"/>
    <w:rsid w:val="008D54EE"/>
    <w:rsid w:val="00912DF3"/>
    <w:rsid w:val="009803F9"/>
    <w:rsid w:val="009A2DC6"/>
    <w:rsid w:val="00A01702"/>
    <w:rsid w:val="00A12F81"/>
    <w:rsid w:val="00A2561E"/>
    <w:rsid w:val="00A434F4"/>
    <w:rsid w:val="00A53735"/>
    <w:rsid w:val="00A539AC"/>
    <w:rsid w:val="00A6793B"/>
    <w:rsid w:val="00A71DBB"/>
    <w:rsid w:val="00A941E1"/>
    <w:rsid w:val="00A956AC"/>
    <w:rsid w:val="00AA51AF"/>
    <w:rsid w:val="00AB207D"/>
    <w:rsid w:val="00AD2520"/>
    <w:rsid w:val="00AD53A6"/>
    <w:rsid w:val="00AD62D0"/>
    <w:rsid w:val="00AD68B1"/>
    <w:rsid w:val="00AF0714"/>
    <w:rsid w:val="00B06043"/>
    <w:rsid w:val="00B83380"/>
    <w:rsid w:val="00BA040A"/>
    <w:rsid w:val="00BE5FD2"/>
    <w:rsid w:val="00BF2FFE"/>
    <w:rsid w:val="00BF7844"/>
    <w:rsid w:val="00C27F55"/>
    <w:rsid w:val="00C4143B"/>
    <w:rsid w:val="00C45753"/>
    <w:rsid w:val="00C47A8E"/>
    <w:rsid w:val="00C83E7A"/>
    <w:rsid w:val="00C97E51"/>
    <w:rsid w:val="00CC6050"/>
    <w:rsid w:val="00D015AF"/>
    <w:rsid w:val="00D95383"/>
    <w:rsid w:val="00DC3518"/>
    <w:rsid w:val="00E03EC8"/>
    <w:rsid w:val="00E05893"/>
    <w:rsid w:val="00E14650"/>
    <w:rsid w:val="00E14E34"/>
    <w:rsid w:val="00E34385"/>
    <w:rsid w:val="00E7306E"/>
    <w:rsid w:val="00EA620B"/>
    <w:rsid w:val="00EF5F52"/>
    <w:rsid w:val="00F227BD"/>
    <w:rsid w:val="00F3120F"/>
    <w:rsid w:val="00F643DE"/>
    <w:rsid w:val="00F82721"/>
    <w:rsid w:val="00FA4020"/>
    <w:rsid w:val="00FB167A"/>
    <w:rsid w:val="00FC77C4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26D040"/>
  <w15:chartTrackingRefBased/>
  <w15:docId w15:val="{04D51C56-2AC2-434A-A6D8-E13693D5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Pegutter</dc:creator>
  <cp:keywords/>
  <dc:description/>
  <cp:lastModifiedBy>Damian Pegutter</cp:lastModifiedBy>
  <cp:revision>2</cp:revision>
  <dcterms:created xsi:type="dcterms:W3CDTF">2019-08-29T08:41:00Z</dcterms:created>
  <dcterms:modified xsi:type="dcterms:W3CDTF">2019-08-29T08:41:00Z</dcterms:modified>
</cp:coreProperties>
</file>